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4F489" w14:textId="77777777" w:rsidR="004C00F1" w:rsidRDefault="004C00F1" w:rsidP="0008707F">
      <w:pPr>
        <w:jc w:val="center"/>
        <w:rPr>
          <w:b/>
          <w:sz w:val="32"/>
          <w:szCs w:val="32"/>
          <w:lang w:val="it-IT"/>
        </w:rPr>
      </w:pPr>
    </w:p>
    <w:p w14:paraId="62BC6217" w14:textId="231FA11F" w:rsidR="0008707F" w:rsidRPr="0008707F" w:rsidRDefault="0008707F" w:rsidP="0008707F">
      <w:pPr>
        <w:jc w:val="center"/>
        <w:rPr>
          <w:b/>
          <w:sz w:val="32"/>
          <w:szCs w:val="32"/>
          <w:lang w:val="it-IT"/>
        </w:rPr>
      </w:pPr>
      <w:r w:rsidRPr="0008707F">
        <w:rPr>
          <w:b/>
          <w:sz w:val="32"/>
          <w:szCs w:val="32"/>
          <w:lang w:val="it-IT"/>
        </w:rPr>
        <w:t xml:space="preserve">Scheda di analisi </w:t>
      </w:r>
      <w:r w:rsidR="00B032DA">
        <w:rPr>
          <w:b/>
          <w:sz w:val="32"/>
          <w:szCs w:val="32"/>
          <w:lang w:val="it-IT"/>
        </w:rPr>
        <w:t>Italia, Bennati (2013)</w:t>
      </w:r>
    </w:p>
    <w:p w14:paraId="700C08E2" w14:textId="77777777" w:rsidR="0008707F" w:rsidRPr="0008707F" w:rsidRDefault="0008707F" w:rsidP="0008707F">
      <w:pPr>
        <w:rPr>
          <w:lang w:val="it-IT"/>
        </w:rPr>
      </w:pPr>
    </w:p>
    <w:p w14:paraId="18BDC1F6" w14:textId="77777777" w:rsidR="0008707F" w:rsidRPr="0008707F" w:rsidRDefault="0008707F" w:rsidP="0008707F">
      <w:pPr>
        <w:rPr>
          <w:lang w:val="it-IT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5374"/>
      </w:tblGrid>
      <w:tr w:rsidR="0008707F" w:rsidRPr="00D62B98" w14:paraId="5E154941" w14:textId="77777777" w:rsidTr="00B032DA">
        <w:tc>
          <w:tcPr>
            <w:tcW w:w="2547" w:type="dxa"/>
          </w:tcPr>
          <w:p w14:paraId="42C6B795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7075" w:type="dxa"/>
            <w:gridSpan w:val="2"/>
          </w:tcPr>
          <w:p w14:paraId="5C7DB854" w14:textId="77777777" w:rsidR="0008707F" w:rsidRPr="00B032DA" w:rsidRDefault="0008707F" w:rsidP="00846C94">
            <w:pPr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032DA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Scrivere tesine e tesi all’università</w:t>
            </w:r>
          </w:p>
        </w:tc>
      </w:tr>
      <w:tr w:rsidR="0008707F" w:rsidRPr="00B032DA" w14:paraId="5BB37FE2" w14:textId="77777777" w:rsidTr="00B032DA">
        <w:tc>
          <w:tcPr>
            <w:tcW w:w="2547" w:type="dxa"/>
          </w:tcPr>
          <w:p w14:paraId="71A81B2D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7075" w:type="dxa"/>
            <w:gridSpan w:val="2"/>
          </w:tcPr>
          <w:p w14:paraId="59278203" w14:textId="77777777" w:rsidR="0008707F" w:rsidRPr="00B032DA" w:rsidRDefault="0008707F" w:rsidP="00846C94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B032DA">
              <w:rPr>
                <w:i/>
                <w:iCs/>
                <w:color w:val="000000" w:themeColor="text1"/>
                <w:sz w:val="20"/>
                <w:szCs w:val="20"/>
              </w:rPr>
              <w:t>Paola Italia, Debora Bennati</w:t>
            </w:r>
          </w:p>
        </w:tc>
      </w:tr>
      <w:tr w:rsidR="0008707F" w:rsidRPr="00B032DA" w14:paraId="0A3D5B31" w14:textId="77777777" w:rsidTr="00B032DA">
        <w:tc>
          <w:tcPr>
            <w:tcW w:w="2547" w:type="dxa"/>
          </w:tcPr>
          <w:p w14:paraId="103DF64B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7075" w:type="dxa"/>
            <w:gridSpan w:val="2"/>
          </w:tcPr>
          <w:p w14:paraId="341E5205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2013</w:t>
            </w:r>
          </w:p>
        </w:tc>
      </w:tr>
      <w:tr w:rsidR="0008707F" w:rsidRPr="00B032DA" w14:paraId="0E0406F9" w14:textId="77777777" w:rsidTr="00B032DA">
        <w:tc>
          <w:tcPr>
            <w:tcW w:w="2547" w:type="dxa"/>
          </w:tcPr>
          <w:p w14:paraId="6EE02450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7075" w:type="dxa"/>
            <w:gridSpan w:val="2"/>
          </w:tcPr>
          <w:p w14:paraId="27DE1623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5EE97232" w14:textId="77777777" w:rsidTr="00B032DA">
        <w:tc>
          <w:tcPr>
            <w:tcW w:w="2547" w:type="dxa"/>
          </w:tcPr>
          <w:p w14:paraId="4B8C3228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7075" w:type="dxa"/>
            <w:gridSpan w:val="2"/>
          </w:tcPr>
          <w:p w14:paraId="5C6D0F1B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Le Monnier</w:t>
            </w:r>
          </w:p>
        </w:tc>
      </w:tr>
      <w:tr w:rsidR="0008707F" w:rsidRPr="00B032DA" w14:paraId="3B767BFC" w14:textId="77777777" w:rsidTr="00B032DA">
        <w:tc>
          <w:tcPr>
            <w:tcW w:w="2547" w:type="dxa"/>
          </w:tcPr>
          <w:p w14:paraId="3CCEDDE0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7075" w:type="dxa"/>
            <w:gridSpan w:val="2"/>
          </w:tcPr>
          <w:p w14:paraId="6722C1ED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Scritture Contemporanee</w:t>
            </w:r>
          </w:p>
        </w:tc>
      </w:tr>
      <w:tr w:rsidR="0008707F" w:rsidRPr="00B032DA" w14:paraId="51858520" w14:textId="77777777" w:rsidTr="00B032DA">
        <w:tc>
          <w:tcPr>
            <w:tcW w:w="2547" w:type="dxa"/>
          </w:tcPr>
          <w:p w14:paraId="4B7F590C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7075" w:type="dxa"/>
            <w:gridSpan w:val="2"/>
          </w:tcPr>
          <w:p w14:paraId="6F880DC7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9788800744539</w:t>
            </w:r>
          </w:p>
        </w:tc>
      </w:tr>
      <w:tr w:rsidR="0008707F" w:rsidRPr="00B032DA" w14:paraId="74A75FA0" w14:textId="77777777" w:rsidTr="00B032DA">
        <w:tc>
          <w:tcPr>
            <w:tcW w:w="2547" w:type="dxa"/>
          </w:tcPr>
          <w:p w14:paraId="0A5103F4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7075" w:type="dxa"/>
            <w:gridSpan w:val="2"/>
          </w:tcPr>
          <w:p w14:paraId="61116D9F" w14:textId="513A2A5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IX, </w:t>
            </w:r>
            <w:proofErr w:type="gramStart"/>
            <w:r w:rsidRPr="00B032DA">
              <w:rPr>
                <w:sz w:val="20"/>
                <w:szCs w:val="20"/>
              </w:rPr>
              <w:t>139</w:t>
            </w:r>
            <w:r w:rsidR="000613AE" w:rsidRPr="00B032DA">
              <w:rPr>
                <w:sz w:val="20"/>
                <w:szCs w:val="20"/>
              </w:rPr>
              <w:t xml:space="preserve"> ;</w:t>
            </w:r>
            <w:proofErr w:type="gramEnd"/>
            <w:r w:rsidR="000613AE" w:rsidRPr="00B032DA">
              <w:rPr>
                <w:sz w:val="20"/>
                <w:szCs w:val="20"/>
              </w:rPr>
              <w:t xml:space="preserve"> 21 cm</w:t>
            </w:r>
          </w:p>
        </w:tc>
      </w:tr>
      <w:tr w:rsidR="0008707F" w:rsidRPr="00B032DA" w14:paraId="03189056" w14:textId="77777777" w:rsidTr="00B032DA">
        <w:tc>
          <w:tcPr>
            <w:tcW w:w="2547" w:type="dxa"/>
          </w:tcPr>
          <w:p w14:paraId="540C686C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7075" w:type="dxa"/>
            <w:gridSpan w:val="2"/>
          </w:tcPr>
          <w:p w14:paraId="7B0ED544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Tesi di laurea - Compilazione</w:t>
            </w:r>
          </w:p>
        </w:tc>
      </w:tr>
      <w:tr w:rsidR="0008707F" w:rsidRPr="00B032DA" w14:paraId="5127ABA8" w14:textId="77777777" w:rsidTr="00B032DA">
        <w:tc>
          <w:tcPr>
            <w:tcW w:w="2547" w:type="dxa"/>
          </w:tcPr>
          <w:p w14:paraId="6065E5D1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7075" w:type="dxa"/>
            <w:gridSpan w:val="2"/>
          </w:tcPr>
          <w:p w14:paraId="402E7412" w14:textId="143A299D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808.027 Retorica e raccolte di testi letterari di </w:t>
            </w:r>
            <w:proofErr w:type="spellStart"/>
            <w:r w:rsidRPr="00B032DA">
              <w:rPr>
                <w:sz w:val="20"/>
                <w:szCs w:val="20"/>
              </w:rPr>
              <w:t>piu</w:t>
            </w:r>
            <w:proofErr w:type="spellEnd"/>
            <w:r w:rsidRPr="00B032DA">
              <w:rPr>
                <w:sz w:val="20"/>
                <w:szCs w:val="20"/>
              </w:rPr>
              <w:t xml:space="preserve"> di una letteratura. Tecniche redazionali</w:t>
            </w:r>
            <w:r w:rsidR="000613AE" w:rsidRPr="00B032DA">
              <w:rPr>
                <w:sz w:val="20"/>
                <w:szCs w:val="20"/>
              </w:rPr>
              <w:t xml:space="preserve"> [da OPAC </w:t>
            </w:r>
            <w:hyperlink r:id="rId7" w:history="1">
              <w:r w:rsidR="000613AE" w:rsidRPr="00B032DA">
                <w:rPr>
                  <w:rStyle w:val="Collegamentoipertestuale"/>
                  <w:sz w:val="20"/>
                  <w:szCs w:val="20"/>
                </w:rPr>
                <w:t>CAGFI</w:t>
              </w:r>
            </w:hyperlink>
            <w:r w:rsidR="000613AE" w:rsidRPr="00B032DA">
              <w:rPr>
                <w:sz w:val="20"/>
                <w:szCs w:val="20"/>
              </w:rPr>
              <w:t>]</w:t>
            </w:r>
          </w:p>
        </w:tc>
      </w:tr>
      <w:tr w:rsidR="0008707F" w:rsidRPr="00B032DA" w14:paraId="177B81FC" w14:textId="77777777" w:rsidTr="00B032DA">
        <w:tc>
          <w:tcPr>
            <w:tcW w:w="2547" w:type="dxa"/>
          </w:tcPr>
          <w:p w14:paraId="02E46866" w14:textId="1BAB5856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7075" w:type="dxa"/>
            <w:gridSpan w:val="2"/>
          </w:tcPr>
          <w:p w14:paraId="0F85B4F3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Manuale di scrittura tesi</w:t>
            </w:r>
          </w:p>
        </w:tc>
      </w:tr>
      <w:tr w:rsidR="0008707F" w:rsidRPr="00B032DA" w14:paraId="2F4EAECC" w14:textId="77777777" w:rsidTr="00B032DA">
        <w:tc>
          <w:tcPr>
            <w:tcW w:w="2547" w:type="dxa"/>
          </w:tcPr>
          <w:p w14:paraId="3A864993" w14:textId="37B6036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7075" w:type="dxa"/>
            <w:gridSpan w:val="2"/>
          </w:tcPr>
          <w:p w14:paraId="4CC15109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Studenti universitari</w:t>
            </w:r>
          </w:p>
        </w:tc>
      </w:tr>
      <w:tr w:rsidR="0008707F" w:rsidRPr="00D62B98" w14:paraId="26980DD4" w14:textId="77777777" w:rsidTr="00B032DA">
        <w:tc>
          <w:tcPr>
            <w:tcW w:w="2547" w:type="dxa"/>
          </w:tcPr>
          <w:p w14:paraId="78948A7E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 xml:space="preserve">Obiettivi del volume </w:t>
            </w:r>
          </w:p>
          <w:p w14:paraId="7592016D" w14:textId="5CD69F7C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7075" w:type="dxa"/>
            <w:gridSpan w:val="2"/>
          </w:tcPr>
          <w:p w14:paraId="7D4DA3F6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Fornire un metodo di lavoro, alcune tecniche di scrittura funzionale e numerosi consigli pratici per affrontare la scrittura delle tesine e della tesi di laurea</w:t>
            </w:r>
          </w:p>
        </w:tc>
      </w:tr>
      <w:tr w:rsidR="0008707F" w:rsidRPr="00D62B98" w14:paraId="5233BA6B" w14:textId="77777777" w:rsidTr="00B032DA">
        <w:tc>
          <w:tcPr>
            <w:tcW w:w="2547" w:type="dxa"/>
          </w:tcPr>
          <w:p w14:paraId="3257426D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7075" w:type="dxa"/>
            <w:gridSpan w:val="2"/>
          </w:tcPr>
          <w:p w14:paraId="589C2337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PREMESSA </w:t>
            </w:r>
          </w:p>
          <w:p w14:paraId="78FFEA17" w14:textId="77777777" w:rsidR="0008707F" w:rsidRPr="00B032DA" w:rsidRDefault="0008707F" w:rsidP="00846C9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TESINE, TESI, TESTI ARGOMENTATIVI </w:t>
            </w:r>
          </w:p>
          <w:p w14:paraId="0CC470E4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Tesine e tesi </w:t>
            </w:r>
          </w:p>
          <w:p w14:paraId="672B8A1B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Testi argomentativi </w:t>
            </w:r>
          </w:p>
          <w:p w14:paraId="0C5E1F41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struttura </w:t>
            </w:r>
          </w:p>
          <w:p w14:paraId="11E1B43E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Un metodo e uno stile per argomentare </w:t>
            </w:r>
          </w:p>
          <w:p w14:paraId="1ACC67C5" w14:textId="77777777" w:rsidR="0008707F" w:rsidRPr="00B032DA" w:rsidRDefault="0008707F" w:rsidP="00846C9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L'IMPOSTAZIONE </w:t>
            </w:r>
          </w:p>
          <w:p w14:paraId="2EB5C1B7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L'individuazione dell'argomento </w:t>
            </w:r>
          </w:p>
          <w:p w14:paraId="0DD55875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raccolta e la schedatura delle fonti </w:t>
            </w:r>
          </w:p>
          <w:p w14:paraId="4CAF4536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L'uso di Wikipedia </w:t>
            </w:r>
          </w:p>
          <w:p w14:paraId="7AFF181B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stesura dell’indice </w:t>
            </w:r>
          </w:p>
          <w:p w14:paraId="274CCECD" w14:textId="77777777" w:rsidR="0008707F" w:rsidRPr="00B032DA" w:rsidRDefault="0008707F" w:rsidP="00846C9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STESURA </w:t>
            </w:r>
          </w:p>
          <w:p w14:paraId="48A66637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Coerenza, coesione del testo </w:t>
            </w:r>
          </w:p>
          <w:p w14:paraId="32AC1A5B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struttura generale </w:t>
            </w:r>
          </w:p>
          <w:p w14:paraId="0F7BEEC0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Le citazioni e le note </w:t>
            </w:r>
          </w:p>
          <w:p w14:paraId="2082FF7D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bibliografia e la sitografia </w:t>
            </w:r>
          </w:p>
          <w:p w14:paraId="5C9019AD" w14:textId="77777777" w:rsidR="0008707F" w:rsidRPr="00B032DA" w:rsidRDefault="0008707F" w:rsidP="00846C9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REVISIONE </w:t>
            </w:r>
          </w:p>
          <w:p w14:paraId="1F35F5B0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Le verifiche ‘in serie’</w:t>
            </w:r>
          </w:p>
          <w:p w14:paraId="741F33BB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giustezza e </w:t>
            </w:r>
            <w:proofErr w:type="gramStart"/>
            <w:r w:rsidRPr="00B032DA">
              <w:rPr>
                <w:sz w:val="20"/>
                <w:szCs w:val="20"/>
              </w:rPr>
              <w:t>l' interlinea</w:t>
            </w:r>
            <w:proofErr w:type="gramEnd"/>
            <w:r w:rsidRPr="00B032DA">
              <w:rPr>
                <w:sz w:val="20"/>
                <w:szCs w:val="20"/>
              </w:rPr>
              <w:t xml:space="preserve"> </w:t>
            </w:r>
          </w:p>
          <w:p w14:paraId="6C10821E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Il carattere </w:t>
            </w:r>
          </w:p>
          <w:p w14:paraId="505CBC66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L'editing </w:t>
            </w:r>
          </w:p>
          <w:p w14:paraId="10B46681" w14:textId="77777777" w:rsidR="0008707F" w:rsidRPr="00B032DA" w:rsidRDefault="0008707F" w:rsidP="00846C9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PRESENTAZIONE </w:t>
            </w:r>
          </w:p>
          <w:p w14:paraId="73CD2758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Le immagini e la grafica </w:t>
            </w:r>
          </w:p>
          <w:p w14:paraId="206B5BEC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La presentazione orale </w:t>
            </w:r>
          </w:p>
          <w:p w14:paraId="51B23770" w14:textId="77777777" w:rsidR="0008707F" w:rsidRPr="00B032DA" w:rsidRDefault="0008707F" w:rsidP="00846C9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Il Power Point </w:t>
            </w:r>
          </w:p>
          <w:p w14:paraId="3D05A133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SCHEDE PRATICHE </w:t>
            </w:r>
          </w:p>
          <w:p w14:paraId="1C05EF61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Scheda 1. Grammatica: gli errori più frequenti </w:t>
            </w:r>
          </w:p>
          <w:p w14:paraId="2ABD2B84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Scheda 2.  Punteggiatura: i principali segni di interpunzione e il loro significato e uso </w:t>
            </w:r>
          </w:p>
          <w:p w14:paraId="363B212C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lastRenderedPageBreak/>
              <w:t xml:space="preserve">scheda 3. I connettivi </w:t>
            </w:r>
          </w:p>
          <w:p w14:paraId="157473FF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scheda 4. Editing: le abbreviazioni comunemente in uso </w:t>
            </w:r>
          </w:p>
          <w:p w14:paraId="2F92BD67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FAQ E CASE STUDY</w:t>
            </w:r>
          </w:p>
          <w:p w14:paraId="2B78E200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Bibliografia </w:t>
            </w:r>
          </w:p>
          <w:p w14:paraId="5782DBB6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Sitografia </w:t>
            </w:r>
          </w:p>
        </w:tc>
      </w:tr>
      <w:tr w:rsidR="0008707F" w:rsidRPr="00B032DA" w14:paraId="7A69FD68" w14:textId="77777777" w:rsidTr="00B032DA">
        <w:tc>
          <w:tcPr>
            <w:tcW w:w="2547" w:type="dxa"/>
          </w:tcPr>
          <w:p w14:paraId="25838AE4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7075" w:type="dxa"/>
            <w:gridSpan w:val="2"/>
          </w:tcPr>
          <w:p w14:paraId="42741582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+</w:t>
            </w:r>
          </w:p>
        </w:tc>
      </w:tr>
      <w:tr w:rsidR="0008707F" w:rsidRPr="00B032DA" w14:paraId="61B605CD" w14:textId="77777777" w:rsidTr="00B032DA">
        <w:tc>
          <w:tcPr>
            <w:tcW w:w="2547" w:type="dxa"/>
          </w:tcPr>
          <w:p w14:paraId="4F2B6F2C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7075" w:type="dxa"/>
            <w:gridSpan w:val="2"/>
          </w:tcPr>
          <w:p w14:paraId="5054D681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-</w:t>
            </w:r>
          </w:p>
        </w:tc>
      </w:tr>
      <w:tr w:rsidR="0008707F" w:rsidRPr="00B032DA" w14:paraId="38E06F0B" w14:textId="77777777" w:rsidTr="00B032DA">
        <w:tc>
          <w:tcPr>
            <w:tcW w:w="2547" w:type="dxa"/>
          </w:tcPr>
          <w:p w14:paraId="1F097BBE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7075" w:type="dxa"/>
            <w:gridSpan w:val="2"/>
          </w:tcPr>
          <w:p w14:paraId="49DCDB93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-</w:t>
            </w:r>
          </w:p>
        </w:tc>
      </w:tr>
      <w:tr w:rsidR="0008707F" w:rsidRPr="00B032DA" w14:paraId="0094D992" w14:textId="77777777" w:rsidTr="00B032DA">
        <w:tc>
          <w:tcPr>
            <w:tcW w:w="2547" w:type="dxa"/>
          </w:tcPr>
          <w:p w14:paraId="1510CE44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7075" w:type="dxa"/>
            <w:gridSpan w:val="2"/>
          </w:tcPr>
          <w:p w14:paraId="40C5D54E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-</w:t>
            </w:r>
          </w:p>
        </w:tc>
      </w:tr>
      <w:tr w:rsidR="0008707F" w:rsidRPr="00B032DA" w14:paraId="1BDA674C" w14:textId="77777777" w:rsidTr="00B032DA">
        <w:tc>
          <w:tcPr>
            <w:tcW w:w="2547" w:type="dxa"/>
          </w:tcPr>
          <w:p w14:paraId="696B6D69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7075" w:type="dxa"/>
            <w:gridSpan w:val="2"/>
          </w:tcPr>
          <w:p w14:paraId="595137E6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-</w:t>
            </w:r>
          </w:p>
        </w:tc>
      </w:tr>
      <w:tr w:rsidR="0008707F" w:rsidRPr="00B032DA" w14:paraId="40631A5E" w14:textId="77777777" w:rsidTr="00B032DA">
        <w:tc>
          <w:tcPr>
            <w:tcW w:w="2547" w:type="dxa"/>
          </w:tcPr>
          <w:p w14:paraId="24B981F0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7075" w:type="dxa"/>
            <w:gridSpan w:val="2"/>
          </w:tcPr>
          <w:p w14:paraId="7BBA97EB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-</w:t>
            </w:r>
          </w:p>
        </w:tc>
      </w:tr>
      <w:tr w:rsidR="0008707F" w:rsidRPr="00D62B98" w14:paraId="770F6F72" w14:textId="77777777" w:rsidTr="00B032DA">
        <w:tc>
          <w:tcPr>
            <w:tcW w:w="2547" w:type="dxa"/>
          </w:tcPr>
          <w:p w14:paraId="34F755B3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7075" w:type="dxa"/>
            <w:gridSpan w:val="2"/>
          </w:tcPr>
          <w:p w14:paraId="0F9F8DCB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+ il volume è arricchito da materiali digitali integrativi (vademecum per lo studente, come presentarsi, altri esempi di citazioni, e lezioni personalizzabili in ppt sull’impostazione, la stesura, la revisione, la presentazione di tesine, tesi e testi argomentativi) disponibili gratuitamente online all’indirizzo </w:t>
            </w:r>
            <w:hyperlink r:id="rId8" w:history="1">
              <w:r w:rsidRPr="00B032DA">
                <w:rPr>
                  <w:rStyle w:val="Collegamentoipertestuale"/>
                  <w:sz w:val="20"/>
                  <w:szCs w:val="20"/>
                </w:rPr>
                <w:t>https://www.mondadorieducation.it/media/contenuti/universita/tesi_tesine/tesi_tesine_multimedia/index.html</w:t>
              </w:r>
            </w:hyperlink>
            <w:r w:rsidRPr="00B032DA">
              <w:rPr>
                <w:sz w:val="20"/>
                <w:szCs w:val="20"/>
              </w:rPr>
              <w:t xml:space="preserve"> </w:t>
            </w:r>
          </w:p>
        </w:tc>
      </w:tr>
      <w:tr w:rsidR="0008707F" w:rsidRPr="00B032DA" w14:paraId="07CA9B93" w14:textId="77777777" w:rsidTr="00B032DA">
        <w:tc>
          <w:tcPr>
            <w:tcW w:w="2547" w:type="dxa"/>
          </w:tcPr>
          <w:p w14:paraId="26336C4A" w14:textId="77777777" w:rsidR="0008707F" w:rsidRPr="00B032DA" w:rsidRDefault="0008707F" w:rsidP="00846C94">
            <w:pPr>
              <w:spacing w:line="276" w:lineRule="auto"/>
              <w:rPr>
                <w:b/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7075" w:type="dxa"/>
            <w:gridSpan w:val="2"/>
          </w:tcPr>
          <w:p w14:paraId="1DCE20BC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76ED82C5" w14:textId="77777777" w:rsidTr="00AE7BE3">
        <w:tc>
          <w:tcPr>
            <w:tcW w:w="9622" w:type="dxa"/>
            <w:gridSpan w:val="3"/>
          </w:tcPr>
          <w:p w14:paraId="02BF10A0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7CE77E3E" w14:textId="77777777" w:rsidTr="00AE7BE3">
        <w:tc>
          <w:tcPr>
            <w:tcW w:w="9622" w:type="dxa"/>
            <w:gridSpan w:val="3"/>
          </w:tcPr>
          <w:p w14:paraId="10BEA5B3" w14:textId="79DC70F4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b/>
                <w:sz w:val="20"/>
                <w:szCs w:val="20"/>
              </w:rPr>
              <w:t>Argomenti presenti</w:t>
            </w:r>
          </w:p>
        </w:tc>
      </w:tr>
      <w:tr w:rsidR="0008707F" w:rsidRPr="00B032DA" w14:paraId="578D7D39" w14:textId="77777777" w:rsidTr="00B032DA">
        <w:tc>
          <w:tcPr>
            <w:tcW w:w="2547" w:type="dxa"/>
          </w:tcPr>
          <w:p w14:paraId="57E315E5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CBD852" w14:textId="77777777" w:rsidR="0008707F" w:rsidRPr="00B032DA" w:rsidRDefault="0008707F" w:rsidP="00B032D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032DA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374" w:type="dxa"/>
          </w:tcPr>
          <w:p w14:paraId="50368B5E" w14:textId="77777777" w:rsidR="0008707F" w:rsidRPr="00B032DA" w:rsidRDefault="0008707F" w:rsidP="00B032D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032DA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08707F" w:rsidRPr="00B032DA" w14:paraId="7B44B25A" w14:textId="77777777" w:rsidTr="00B032DA">
        <w:tc>
          <w:tcPr>
            <w:tcW w:w="2547" w:type="dxa"/>
          </w:tcPr>
          <w:p w14:paraId="3CA1A7A2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1701" w:type="dxa"/>
          </w:tcPr>
          <w:p w14:paraId="20A8C061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1</w:t>
            </w:r>
          </w:p>
        </w:tc>
        <w:tc>
          <w:tcPr>
            <w:tcW w:w="5374" w:type="dxa"/>
          </w:tcPr>
          <w:p w14:paraId="04E90A81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35CCCF19" w14:textId="77777777" w:rsidTr="00B032DA">
        <w:tc>
          <w:tcPr>
            <w:tcW w:w="2547" w:type="dxa"/>
          </w:tcPr>
          <w:p w14:paraId="157B2F71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1701" w:type="dxa"/>
          </w:tcPr>
          <w:p w14:paraId="31D7C88F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1</w:t>
            </w:r>
          </w:p>
        </w:tc>
        <w:tc>
          <w:tcPr>
            <w:tcW w:w="5374" w:type="dxa"/>
          </w:tcPr>
          <w:p w14:paraId="3E35ECDE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3D8633C5" w14:textId="77777777" w:rsidTr="00B032DA">
        <w:tc>
          <w:tcPr>
            <w:tcW w:w="2547" w:type="dxa"/>
          </w:tcPr>
          <w:p w14:paraId="5DB44CF2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701" w:type="dxa"/>
          </w:tcPr>
          <w:p w14:paraId="68F8D6F9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6</w:t>
            </w:r>
          </w:p>
        </w:tc>
        <w:tc>
          <w:tcPr>
            <w:tcW w:w="5374" w:type="dxa"/>
          </w:tcPr>
          <w:p w14:paraId="2D5C0059" w14:textId="51A29C77" w:rsidR="0008707F" w:rsidRPr="00B032DA" w:rsidRDefault="00E35B24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pp. 112-118</w:t>
            </w:r>
          </w:p>
        </w:tc>
      </w:tr>
      <w:tr w:rsidR="0008707F" w:rsidRPr="00B032DA" w14:paraId="2455F1D5" w14:textId="77777777" w:rsidTr="00B032DA">
        <w:tc>
          <w:tcPr>
            <w:tcW w:w="2547" w:type="dxa"/>
          </w:tcPr>
          <w:p w14:paraId="2031C4BF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01" w:type="dxa"/>
          </w:tcPr>
          <w:p w14:paraId="30558690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12 + 4</w:t>
            </w:r>
          </w:p>
        </w:tc>
        <w:tc>
          <w:tcPr>
            <w:tcW w:w="5374" w:type="dxa"/>
          </w:tcPr>
          <w:p w14:paraId="5C181E79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37E4DDD3" w14:textId="77777777" w:rsidTr="00B032DA">
        <w:tc>
          <w:tcPr>
            <w:tcW w:w="2547" w:type="dxa"/>
          </w:tcPr>
          <w:p w14:paraId="1BD22B16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701" w:type="dxa"/>
          </w:tcPr>
          <w:p w14:paraId="68CBB3E5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3 + 4</w:t>
            </w:r>
          </w:p>
        </w:tc>
        <w:tc>
          <w:tcPr>
            <w:tcW w:w="5374" w:type="dxa"/>
          </w:tcPr>
          <w:p w14:paraId="69C14E47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4DFDAE23" w14:textId="77777777" w:rsidTr="00B032DA">
        <w:tc>
          <w:tcPr>
            <w:tcW w:w="2547" w:type="dxa"/>
          </w:tcPr>
          <w:p w14:paraId="621EADEF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701" w:type="dxa"/>
          </w:tcPr>
          <w:p w14:paraId="4E039233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2</w:t>
            </w:r>
          </w:p>
        </w:tc>
        <w:tc>
          <w:tcPr>
            <w:tcW w:w="5374" w:type="dxa"/>
          </w:tcPr>
          <w:p w14:paraId="7A0C8956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D62B98" w14:paraId="4D7CF217" w14:textId="77777777" w:rsidTr="00B032DA">
        <w:tc>
          <w:tcPr>
            <w:tcW w:w="2547" w:type="dxa"/>
          </w:tcPr>
          <w:p w14:paraId="180E6556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Testi argomentativi</w:t>
            </w:r>
          </w:p>
        </w:tc>
        <w:tc>
          <w:tcPr>
            <w:tcW w:w="1701" w:type="dxa"/>
          </w:tcPr>
          <w:p w14:paraId="7B5247F0" w14:textId="4C7EEBB4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2</w:t>
            </w:r>
          </w:p>
        </w:tc>
        <w:tc>
          <w:tcPr>
            <w:tcW w:w="5374" w:type="dxa"/>
          </w:tcPr>
          <w:p w14:paraId="1E9ECF21" w14:textId="0DF6B4B3" w:rsidR="0008707F" w:rsidRPr="00B032DA" w:rsidRDefault="008D0139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Tesi e tesine vengono presentate come "testi argomentativi"; lo spazio</w:t>
            </w:r>
            <w:r w:rsidRPr="00B032DA">
              <w:rPr>
                <w:sz w:val="20"/>
                <w:szCs w:val="20"/>
              </w:rPr>
              <w:br/>
              <w:t>dedicato alla descrizione teorica dei testi argomentativi è di una pagina e mezzo (pp. 4-5), più che altro impiegata per spiegare la</w:t>
            </w:r>
            <w:r w:rsidRPr="00B032DA">
              <w:rPr>
                <w:sz w:val="20"/>
                <w:szCs w:val="20"/>
              </w:rPr>
              <w:br/>
              <w:t>differenza tra argomentazione e persuasione. Le tipologie sono quindi</w:t>
            </w:r>
            <w:r w:rsidRPr="00B032DA">
              <w:rPr>
                <w:sz w:val="20"/>
                <w:szCs w:val="20"/>
              </w:rPr>
              <w:br/>
              <w:t>descritte solo in questo brevissimo spazio.</w:t>
            </w:r>
          </w:p>
        </w:tc>
      </w:tr>
      <w:tr w:rsidR="00AE7BE3" w:rsidRPr="00D62B98" w14:paraId="1AE7B184" w14:textId="77777777" w:rsidTr="00B032DA">
        <w:tc>
          <w:tcPr>
            <w:tcW w:w="2547" w:type="dxa"/>
          </w:tcPr>
          <w:p w14:paraId="0382F7F1" w14:textId="78D93F50" w:rsidR="00AE7BE3" w:rsidRPr="00B032DA" w:rsidRDefault="00AE7BE3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Argomentazione</w:t>
            </w:r>
          </w:p>
        </w:tc>
        <w:tc>
          <w:tcPr>
            <w:tcW w:w="1701" w:type="dxa"/>
          </w:tcPr>
          <w:p w14:paraId="526E8D4D" w14:textId="4B8EDE35" w:rsidR="00AE7BE3" w:rsidRPr="00B032DA" w:rsidRDefault="00DA1799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27</w:t>
            </w:r>
          </w:p>
        </w:tc>
        <w:tc>
          <w:tcPr>
            <w:tcW w:w="5374" w:type="dxa"/>
          </w:tcPr>
          <w:p w14:paraId="762F9803" w14:textId="71C7FE14" w:rsidR="00AE7BE3" w:rsidRPr="00B032DA" w:rsidRDefault="00AE7BE3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Struttura</w:t>
            </w:r>
            <w:r w:rsidR="008D0139" w:rsidRPr="00B032DA">
              <w:rPr>
                <w:sz w:val="20"/>
                <w:szCs w:val="20"/>
              </w:rPr>
              <w:t xml:space="preserve"> dei testi (pp. 6-22) vista non dalla prospettiva della</w:t>
            </w:r>
            <w:r w:rsidR="008D0139" w:rsidRPr="00B032DA">
              <w:rPr>
                <w:sz w:val="20"/>
                <w:szCs w:val="20"/>
              </w:rPr>
              <w:br/>
              <w:t>testualità o del genere ma da quella dell'argomentazione, distinguendo</w:t>
            </w:r>
            <w:r w:rsidR="008D0139" w:rsidRPr="00B032DA">
              <w:rPr>
                <w:sz w:val="20"/>
                <w:szCs w:val="20"/>
              </w:rPr>
              <w:br/>
              <w:t xml:space="preserve">quindi tra tesi, argomenti, prove, conclusioni, ecc.; </w:t>
            </w:r>
            <w:r w:rsidRPr="00B032DA">
              <w:rPr>
                <w:sz w:val="20"/>
                <w:szCs w:val="20"/>
              </w:rPr>
              <w:t>metodo</w:t>
            </w:r>
            <w:r w:rsidR="008D0139" w:rsidRPr="00B032DA"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 w:rsidR="008D0139" w:rsidRPr="00B032DA">
              <w:rPr>
                <w:sz w:val="20"/>
                <w:szCs w:val="20"/>
              </w:rPr>
              <w:t>dell'argomentazione: metodo induttivo, metodo deduttivo, metodo dell'anticipazione delle</w:t>
            </w:r>
            <w:r w:rsidR="008D0139" w:rsidRPr="00B032DA">
              <w:rPr>
                <w:sz w:val="20"/>
                <w:szCs w:val="20"/>
              </w:rPr>
              <w:br/>
              <w:t xml:space="preserve">obiezioni (pp. </w:t>
            </w:r>
            <w:r w:rsidR="00DA1799" w:rsidRPr="00B032DA">
              <w:rPr>
                <w:sz w:val="20"/>
                <w:szCs w:val="20"/>
              </w:rPr>
              <w:t xml:space="preserve">23-27); </w:t>
            </w:r>
            <w:r w:rsidRPr="00B032DA">
              <w:rPr>
                <w:sz w:val="20"/>
                <w:szCs w:val="20"/>
              </w:rPr>
              <w:t>stile per argomentare</w:t>
            </w:r>
            <w:r w:rsidR="00DA1799" w:rsidRPr="00B032DA">
              <w:rPr>
                <w:sz w:val="20"/>
                <w:szCs w:val="20"/>
              </w:rPr>
              <w:t xml:space="preserve"> (sinteticamente) e</w:t>
            </w:r>
            <w:r w:rsidR="00DA1799" w:rsidRPr="00B032DA">
              <w:rPr>
                <w:sz w:val="20"/>
                <w:szCs w:val="20"/>
              </w:rPr>
              <w:br/>
              <w:t>alle figure retoriche utilizzabili (pp. 28-32)</w:t>
            </w:r>
          </w:p>
        </w:tc>
      </w:tr>
      <w:tr w:rsidR="0008707F" w:rsidRPr="00D62B98" w14:paraId="6B98A132" w14:textId="77777777" w:rsidTr="00B032DA">
        <w:tc>
          <w:tcPr>
            <w:tcW w:w="2547" w:type="dxa"/>
          </w:tcPr>
          <w:p w14:paraId="4D6032AC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701" w:type="dxa"/>
          </w:tcPr>
          <w:p w14:paraId="7E84D3E9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7</w:t>
            </w:r>
          </w:p>
        </w:tc>
        <w:tc>
          <w:tcPr>
            <w:tcW w:w="5374" w:type="dxa"/>
          </w:tcPr>
          <w:p w14:paraId="48C29345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Raccolta, schedatura, uso di </w:t>
            </w:r>
            <w:proofErr w:type="spellStart"/>
            <w:r w:rsidRPr="00B032DA">
              <w:rPr>
                <w:sz w:val="20"/>
                <w:szCs w:val="20"/>
              </w:rPr>
              <w:t>wikipedia</w:t>
            </w:r>
            <w:proofErr w:type="spellEnd"/>
          </w:p>
        </w:tc>
      </w:tr>
      <w:tr w:rsidR="0008707F" w:rsidRPr="00D62B98" w14:paraId="207BD0A5" w14:textId="77777777" w:rsidTr="00B032DA">
        <w:tc>
          <w:tcPr>
            <w:tcW w:w="2547" w:type="dxa"/>
          </w:tcPr>
          <w:p w14:paraId="596CE0EA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Scrivere l’indice</w:t>
            </w:r>
          </w:p>
        </w:tc>
        <w:tc>
          <w:tcPr>
            <w:tcW w:w="1701" w:type="dxa"/>
          </w:tcPr>
          <w:p w14:paraId="40FD649F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4</w:t>
            </w:r>
          </w:p>
        </w:tc>
        <w:tc>
          <w:tcPr>
            <w:tcW w:w="5374" w:type="dxa"/>
          </w:tcPr>
          <w:p w14:paraId="540A0C04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Metodo del brainstorming e delle scatole vuote</w:t>
            </w:r>
          </w:p>
        </w:tc>
      </w:tr>
      <w:tr w:rsidR="0008707F" w:rsidRPr="00D62B98" w14:paraId="6360A5C1" w14:textId="77777777" w:rsidTr="00B032DA">
        <w:tc>
          <w:tcPr>
            <w:tcW w:w="2547" w:type="dxa"/>
          </w:tcPr>
          <w:p w14:paraId="48FFFF97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lastRenderedPageBreak/>
              <w:t>Struttura generale</w:t>
            </w:r>
          </w:p>
        </w:tc>
        <w:tc>
          <w:tcPr>
            <w:tcW w:w="1701" w:type="dxa"/>
          </w:tcPr>
          <w:p w14:paraId="1FFD1FCB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10</w:t>
            </w:r>
          </w:p>
          <w:p w14:paraId="4CB983B7" w14:textId="77777777" w:rsidR="0008707F" w:rsidRPr="00B032DA" w:rsidRDefault="0008707F" w:rsidP="00846C94">
            <w:pPr>
              <w:tabs>
                <w:tab w:val="left" w:pos="1956"/>
              </w:tabs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ab/>
            </w:r>
          </w:p>
        </w:tc>
        <w:tc>
          <w:tcPr>
            <w:tcW w:w="5374" w:type="dxa"/>
          </w:tcPr>
          <w:p w14:paraId="03FEDC93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Dal frontespizio agli indici finali</w:t>
            </w:r>
          </w:p>
        </w:tc>
      </w:tr>
      <w:tr w:rsidR="0008707F" w:rsidRPr="00B032DA" w14:paraId="269474DB" w14:textId="77777777" w:rsidTr="00B032DA">
        <w:tc>
          <w:tcPr>
            <w:tcW w:w="2547" w:type="dxa"/>
          </w:tcPr>
          <w:p w14:paraId="0DC3B95A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Revisione</w:t>
            </w:r>
          </w:p>
        </w:tc>
        <w:tc>
          <w:tcPr>
            <w:tcW w:w="1701" w:type="dxa"/>
          </w:tcPr>
          <w:p w14:paraId="28AA7C2D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8</w:t>
            </w:r>
          </w:p>
        </w:tc>
        <w:tc>
          <w:tcPr>
            <w:tcW w:w="5374" w:type="dxa"/>
          </w:tcPr>
          <w:p w14:paraId="2F6A92F4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Verifiche in serie</w:t>
            </w:r>
          </w:p>
        </w:tc>
      </w:tr>
      <w:tr w:rsidR="0008707F" w:rsidRPr="00D62B98" w14:paraId="506918F6" w14:textId="77777777" w:rsidTr="00B032DA">
        <w:tc>
          <w:tcPr>
            <w:tcW w:w="2547" w:type="dxa"/>
          </w:tcPr>
          <w:p w14:paraId="2853C3B6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Caratteri e composizione tipografica</w:t>
            </w:r>
          </w:p>
        </w:tc>
        <w:tc>
          <w:tcPr>
            <w:tcW w:w="1701" w:type="dxa"/>
          </w:tcPr>
          <w:p w14:paraId="3087E1E7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10</w:t>
            </w:r>
          </w:p>
        </w:tc>
        <w:tc>
          <w:tcPr>
            <w:tcW w:w="5374" w:type="dxa"/>
          </w:tcPr>
          <w:p w14:paraId="67F22B04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 xml:space="preserve">Font, corpo tipografico, forma, maiuscolo e maiuscoletto, </w:t>
            </w:r>
            <w:proofErr w:type="gramStart"/>
            <w:r w:rsidRPr="00B032DA">
              <w:rPr>
                <w:sz w:val="20"/>
                <w:szCs w:val="20"/>
              </w:rPr>
              <w:t>giustezza  e</w:t>
            </w:r>
            <w:proofErr w:type="gramEnd"/>
            <w:r w:rsidRPr="00B032DA">
              <w:rPr>
                <w:sz w:val="20"/>
                <w:szCs w:val="20"/>
              </w:rPr>
              <w:t xml:space="preserve"> interlinea, immagini e grafica.</w:t>
            </w:r>
          </w:p>
        </w:tc>
      </w:tr>
      <w:tr w:rsidR="0008707F" w:rsidRPr="00D62B98" w14:paraId="51490A96" w14:textId="77777777" w:rsidTr="00B032DA">
        <w:tc>
          <w:tcPr>
            <w:tcW w:w="2547" w:type="dxa"/>
          </w:tcPr>
          <w:p w14:paraId="6AEF6D68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Editing</w:t>
            </w:r>
          </w:p>
        </w:tc>
        <w:tc>
          <w:tcPr>
            <w:tcW w:w="1701" w:type="dxa"/>
          </w:tcPr>
          <w:p w14:paraId="7E451907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5</w:t>
            </w:r>
          </w:p>
        </w:tc>
        <w:tc>
          <w:tcPr>
            <w:tcW w:w="5374" w:type="dxa"/>
          </w:tcPr>
          <w:p w14:paraId="3BDE1143" w14:textId="751A7C53" w:rsidR="0008707F" w:rsidRPr="00B032DA" w:rsidRDefault="007E0F4E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Uniformazione degli elementi testuali del testo: virgolette, trattini e lineette, numeri; spazi tipografici</w:t>
            </w:r>
          </w:p>
        </w:tc>
      </w:tr>
      <w:tr w:rsidR="0008707F" w:rsidRPr="00B032DA" w14:paraId="285DAEA7" w14:textId="77777777" w:rsidTr="00B032DA">
        <w:tc>
          <w:tcPr>
            <w:tcW w:w="2547" w:type="dxa"/>
          </w:tcPr>
          <w:p w14:paraId="7A27EEC3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Preparare una presentazione</w:t>
            </w:r>
          </w:p>
        </w:tc>
        <w:tc>
          <w:tcPr>
            <w:tcW w:w="1701" w:type="dxa"/>
          </w:tcPr>
          <w:p w14:paraId="68FF999C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5</w:t>
            </w:r>
          </w:p>
        </w:tc>
        <w:tc>
          <w:tcPr>
            <w:tcW w:w="5374" w:type="dxa"/>
          </w:tcPr>
          <w:p w14:paraId="30B4EFBB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B032DA">
              <w:rPr>
                <w:sz w:val="20"/>
                <w:szCs w:val="20"/>
              </w:rPr>
              <w:t>Powerpoint</w:t>
            </w:r>
            <w:proofErr w:type="spellEnd"/>
            <w:r w:rsidRPr="00B032DA">
              <w:rPr>
                <w:sz w:val="20"/>
                <w:szCs w:val="20"/>
              </w:rPr>
              <w:t xml:space="preserve"> ed esposizione orale</w:t>
            </w:r>
          </w:p>
        </w:tc>
      </w:tr>
      <w:tr w:rsidR="0008707F" w:rsidRPr="00B032DA" w14:paraId="26F2A70E" w14:textId="77777777" w:rsidTr="00B032DA">
        <w:tc>
          <w:tcPr>
            <w:tcW w:w="2547" w:type="dxa"/>
          </w:tcPr>
          <w:p w14:paraId="2D020EB7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Errori e regole grammaticali più frequenti</w:t>
            </w:r>
          </w:p>
        </w:tc>
        <w:tc>
          <w:tcPr>
            <w:tcW w:w="1701" w:type="dxa"/>
          </w:tcPr>
          <w:p w14:paraId="42FB5859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4</w:t>
            </w:r>
          </w:p>
        </w:tc>
        <w:tc>
          <w:tcPr>
            <w:tcW w:w="5374" w:type="dxa"/>
          </w:tcPr>
          <w:p w14:paraId="3F792E51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44AFE424" w14:textId="77777777" w:rsidTr="00B032DA">
        <w:tc>
          <w:tcPr>
            <w:tcW w:w="2547" w:type="dxa"/>
          </w:tcPr>
          <w:p w14:paraId="45FF7E74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Connettivi</w:t>
            </w:r>
          </w:p>
        </w:tc>
        <w:tc>
          <w:tcPr>
            <w:tcW w:w="1701" w:type="dxa"/>
          </w:tcPr>
          <w:p w14:paraId="75A31515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1</w:t>
            </w:r>
          </w:p>
        </w:tc>
        <w:tc>
          <w:tcPr>
            <w:tcW w:w="5374" w:type="dxa"/>
          </w:tcPr>
          <w:p w14:paraId="0C6CCAE1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B032DA" w14:paraId="460D6883" w14:textId="77777777" w:rsidTr="00B032DA">
        <w:tc>
          <w:tcPr>
            <w:tcW w:w="2547" w:type="dxa"/>
          </w:tcPr>
          <w:p w14:paraId="2AD02115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Abbreviazioni</w:t>
            </w:r>
          </w:p>
        </w:tc>
        <w:tc>
          <w:tcPr>
            <w:tcW w:w="1701" w:type="dxa"/>
          </w:tcPr>
          <w:p w14:paraId="0D91DA9B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2</w:t>
            </w:r>
          </w:p>
        </w:tc>
        <w:tc>
          <w:tcPr>
            <w:tcW w:w="5374" w:type="dxa"/>
          </w:tcPr>
          <w:p w14:paraId="2F7C13B9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707F" w:rsidRPr="00D62B98" w14:paraId="15EAEA27" w14:textId="77777777" w:rsidTr="00B032DA">
        <w:tc>
          <w:tcPr>
            <w:tcW w:w="2547" w:type="dxa"/>
          </w:tcPr>
          <w:p w14:paraId="0B6F4E4C" w14:textId="77777777" w:rsidR="0008707F" w:rsidRPr="00B032DA" w:rsidRDefault="0008707F" w:rsidP="00846C94">
            <w:pPr>
              <w:spacing w:line="276" w:lineRule="auto"/>
              <w:rPr>
                <w:i/>
                <w:sz w:val="20"/>
                <w:szCs w:val="20"/>
              </w:rPr>
            </w:pPr>
            <w:r w:rsidRPr="00B032DA">
              <w:rPr>
                <w:i/>
                <w:sz w:val="20"/>
                <w:szCs w:val="20"/>
              </w:rPr>
              <w:t>FAQ</w:t>
            </w:r>
          </w:p>
        </w:tc>
        <w:tc>
          <w:tcPr>
            <w:tcW w:w="1701" w:type="dxa"/>
          </w:tcPr>
          <w:p w14:paraId="481B71E1" w14:textId="77777777" w:rsidR="0008707F" w:rsidRPr="00B032DA" w:rsidRDefault="0008707F" w:rsidP="00846C9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5</w:t>
            </w:r>
          </w:p>
        </w:tc>
        <w:tc>
          <w:tcPr>
            <w:tcW w:w="5374" w:type="dxa"/>
          </w:tcPr>
          <w:p w14:paraId="5FECAE63" w14:textId="77777777" w:rsidR="0008707F" w:rsidRPr="00B032DA" w:rsidRDefault="0008707F" w:rsidP="00846C94">
            <w:pPr>
              <w:spacing w:line="276" w:lineRule="auto"/>
              <w:rPr>
                <w:sz w:val="20"/>
                <w:szCs w:val="20"/>
              </w:rPr>
            </w:pPr>
            <w:r w:rsidRPr="00B032DA">
              <w:rPr>
                <w:sz w:val="20"/>
                <w:szCs w:val="20"/>
              </w:rPr>
              <w:t>Serie di domande normalmente poste a docenti e tutor</w:t>
            </w:r>
          </w:p>
        </w:tc>
      </w:tr>
    </w:tbl>
    <w:p w14:paraId="70259A01" w14:textId="77777777" w:rsidR="0008707F" w:rsidRPr="0008707F" w:rsidRDefault="0008707F" w:rsidP="0008707F">
      <w:pPr>
        <w:rPr>
          <w:lang w:val="it-IT"/>
        </w:rPr>
      </w:pPr>
    </w:p>
    <w:p w14:paraId="6D920F46" w14:textId="77777777" w:rsidR="0008707F" w:rsidRPr="0008707F" w:rsidRDefault="0008707F" w:rsidP="0008707F">
      <w:pPr>
        <w:rPr>
          <w:lang w:val="it-IT"/>
        </w:rPr>
      </w:pPr>
    </w:p>
    <w:p w14:paraId="1760D476" w14:textId="77777777" w:rsidR="0008707F" w:rsidRPr="0008707F" w:rsidRDefault="0008707F" w:rsidP="0008707F">
      <w:pPr>
        <w:rPr>
          <w:lang w:val="it-IT"/>
        </w:rPr>
      </w:pPr>
    </w:p>
    <w:p w14:paraId="78C37939" w14:textId="678D82FC" w:rsidR="0008707F" w:rsidRPr="0008707F" w:rsidRDefault="0008707F" w:rsidP="0008707F">
      <w:pPr>
        <w:rPr>
          <w:b/>
          <w:lang w:val="it-IT"/>
        </w:rPr>
      </w:pPr>
      <w:r w:rsidRPr="0008707F">
        <w:rPr>
          <w:b/>
          <w:lang w:val="it-IT"/>
        </w:rPr>
        <w:t>Descrizione breve del testo</w:t>
      </w:r>
    </w:p>
    <w:p w14:paraId="7E0E6F0C" w14:textId="4B5A130B" w:rsidR="0008707F" w:rsidRPr="0008707F" w:rsidRDefault="000613AE" w:rsidP="0008707F">
      <w:pPr>
        <w:rPr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0" locked="0" layoutInCell="1" allowOverlap="1" wp14:anchorId="07010DEB" wp14:editId="7BF41241">
            <wp:simplePos x="0" y="0"/>
            <wp:positionH relativeFrom="column">
              <wp:posOffset>-3810</wp:posOffset>
            </wp:positionH>
            <wp:positionV relativeFrom="paragraph">
              <wp:posOffset>187325</wp:posOffset>
            </wp:positionV>
            <wp:extent cx="1089660" cy="1746250"/>
            <wp:effectExtent l="0" t="0" r="0" b="63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74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C71C91" w14:textId="421C1B8F" w:rsidR="0008707F" w:rsidRPr="0008707F" w:rsidRDefault="0008707F" w:rsidP="0008707F">
      <w:pPr>
        <w:jc w:val="both"/>
        <w:rPr>
          <w:lang w:val="it-IT"/>
        </w:rPr>
      </w:pPr>
      <w:r w:rsidRPr="0008707F">
        <w:rPr>
          <w:lang w:val="it-IT"/>
        </w:rPr>
        <w:t>Il manuale nasce da una lunga esperienza delle autrici di insegnamento dell’italiano scritto maturata nel primo decennio degli anni Duemila nelle Università di Pisa, Siena e nelle Scuole di Specializzazione per l’Insegnamento Superiore della Toscana con l’obiettivo di sopperire la ridotta quantità di corsi, nelle scuole superiori e nelle università, dedicati alla scrittura funzionale, fornendo un addestramento specifico sulle principali norme di editing redazionale.</w:t>
      </w:r>
    </w:p>
    <w:p w14:paraId="139FAE3C" w14:textId="77777777" w:rsidR="0008707F" w:rsidRPr="0008707F" w:rsidRDefault="0008707F" w:rsidP="0008707F">
      <w:pPr>
        <w:jc w:val="both"/>
        <w:rPr>
          <w:lang w:val="it-IT"/>
        </w:rPr>
      </w:pPr>
      <w:r w:rsidRPr="0008707F">
        <w:rPr>
          <w:lang w:val="it-IT"/>
        </w:rPr>
        <w:t xml:space="preserve">Il testo è diviso in due parti: la prima, dedicata alla presentazione teorica generale della metodologia di lavoro, la seconda, dedicata alla presentazione dei principali errori commessi da chi scrive una tesi di laurea presentati attraverso schede pratiche. </w:t>
      </w:r>
    </w:p>
    <w:p w14:paraId="6FEBF92E" w14:textId="77777777" w:rsidR="0008707F" w:rsidRPr="0008707F" w:rsidRDefault="0008707F" w:rsidP="0008707F">
      <w:pPr>
        <w:jc w:val="both"/>
        <w:rPr>
          <w:lang w:val="it-IT"/>
        </w:rPr>
      </w:pPr>
      <w:r w:rsidRPr="0008707F">
        <w:rPr>
          <w:lang w:val="it-IT"/>
        </w:rPr>
        <w:t xml:space="preserve">In ogni capitolo sono presenti alcuni box operativi, funzionali all’applicazione diretta dei temi trattati. </w:t>
      </w:r>
    </w:p>
    <w:p w14:paraId="526FE8CF" w14:textId="215E00E1" w:rsidR="003126CF" w:rsidRPr="0008707F" w:rsidRDefault="0008707F" w:rsidP="0008707F">
      <w:pPr>
        <w:jc w:val="both"/>
        <w:rPr>
          <w:lang w:val="it-IT"/>
        </w:rPr>
      </w:pPr>
      <w:r w:rsidRPr="0008707F">
        <w:rPr>
          <w:lang w:val="it-IT"/>
        </w:rPr>
        <w:t>L’approccio descrittivo (conoscere le regole del gioco della scrittura) è continuamente affiancato a quello funzionale della pratica.</w:t>
      </w:r>
    </w:p>
    <w:sectPr w:rsidR="003126CF" w:rsidRPr="0008707F" w:rsidSect="00C21A79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D889E" w14:textId="77777777" w:rsidR="008012A0" w:rsidRDefault="008012A0" w:rsidP="004C00F1">
      <w:r>
        <w:separator/>
      </w:r>
    </w:p>
  </w:endnote>
  <w:endnote w:type="continuationSeparator" w:id="0">
    <w:p w14:paraId="67C15800" w14:textId="77777777" w:rsidR="008012A0" w:rsidRDefault="008012A0" w:rsidP="004C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2B06E" w14:textId="77777777" w:rsidR="008012A0" w:rsidRDefault="008012A0" w:rsidP="004C00F1">
      <w:r>
        <w:separator/>
      </w:r>
    </w:p>
  </w:footnote>
  <w:footnote w:type="continuationSeparator" w:id="0">
    <w:p w14:paraId="5BF1290E" w14:textId="77777777" w:rsidR="008012A0" w:rsidRDefault="008012A0" w:rsidP="004C0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AA861" w14:textId="77777777" w:rsidR="004C00F1" w:rsidRPr="004C00F1" w:rsidRDefault="004C00F1" w:rsidP="004C00F1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4C00F1">
      <w:rPr>
        <w:rFonts w:ascii="Calibri" w:hAnsi="Calibri" w:cs="Calibri"/>
        <w:sz w:val="20"/>
        <w:szCs w:val="20"/>
        <w:lang w:val="it-IT"/>
      </w:rPr>
      <w:t xml:space="preserve">Progetto </w:t>
    </w:r>
    <w:proofErr w:type="spellStart"/>
    <w:r w:rsidRPr="004C00F1">
      <w:rPr>
        <w:rFonts w:ascii="Calibri" w:hAnsi="Calibri" w:cs="Calibri"/>
        <w:sz w:val="20"/>
        <w:szCs w:val="20"/>
        <w:lang w:val="it-IT"/>
      </w:rPr>
      <w:t>Univers</w:t>
    </w:r>
    <w:proofErr w:type="spellEnd"/>
    <w:r w:rsidRPr="004C00F1">
      <w:rPr>
        <w:rFonts w:ascii="Calibri" w:hAnsi="Calibri" w:cs="Calibri"/>
        <w:sz w:val="20"/>
        <w:szCs w:val="20"/>
        <w:lang w:val="it-IT"/>
      </w:rPr>
      <w:t>-</w:t>
    </w:r>
    <w:r w:rsidRPr="004C00F1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4C00F1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4C00F1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4C00F1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>(</w:t>
    </w:r>
    <w:proofErr w:type="spellStart"/>
    <w:r w:rsidRPr="004C00F1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>Prot</w:t>
    </w:r>
    <w:proofErr w:type="spellEnd"/>
    <w:r w:rsidRPr="004C00F1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 2017LAP429) </w:t>
    </w:r>
  </w:p>
  <w:p w14:paraId="74FA3B7F" w14:textId="77777777" w:rsidR="004C00F1" w:rsidRPr="002323EE" w:rsidRDefault="004C00F1" w:rsidP="004C00F1">
    <w:pPr>
      <w:pStyle w:val="Intestazione"/>
      <w:rPr>
        <w:rFonts w:ascii="Calibri" w:hAnsi="Calibri" w:cs="Calibri"/>
        <w:sz w:val="20"/>
        <w:szCs w:val="20"/>
      </w:rPr>
    </w:pP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ricerca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Pisa</w:t>
    </w:r>
  </w:p>
  <w:p w14:paraId="6D7D5C77" w14:textId="77777777" w:rsidR="004C00F1" w:rsidRPr="004C00F1" w:rsidRDefault="004C00F1" w:rsidP="004C00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2C1565"/>
    <w:multiLevelType w:val="multilevel"/>
    <w:tmpl w:val="6E8E9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33765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613AE"/>
    <w:rsid w:val="0008707F"/>
    <w:rsid w:val="003126CF"/>
    <w:rsid w:val="00322128"/>
    <w:rsid w:val="00412FF6"/>
    <w:rsid w:val="004C00F1"/>
    <w:rsid w:val="007B7CCA"/>
    <w:rsid w:val="007E0F4E"/>
    <w:rsid w:val="007E1BA8"/>
    <w:rsid w:val="008012A0"/>
    <w:rsid w:val="00827F2E"/>
    <w:rsid w:val="008D0139"/>
    <w:rsid w:val="00A236DB"/>
    <w:rsid w:val="00AB7C93"/>
    <w:rsid w:val="00AE7BE3"/>
    <w:rsid w:val="00B032DA"/>
    <w:rsid w:val="00D62B98"/>
    <w:rsid w:val="00DA1799"/>
    <w:rsid w:val="00E3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89C1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7F2E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7F2E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27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13A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4C00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0F1"/>
  </w:style>
  <w:style w:type="paragraph" w:styleId="Pidipagina">
    <w:name w:val="footer"/>
    <w:basedOn w:val="Normale"/>
    <w:link w:val="PidipaginaCarattere"/>
    <w:uiPriority w:val="99"/>
    <w:unhideWhenUsed/>
    <w:rsid w:val="004C00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dadorieducation.it/media/contenuti/universita/tesi_tesine/tesi_tesine_multimedia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ac.regione.sardegna.it/SebinaOpac/resource/scrivere-tesine-e-tesi-alluniversita/CAG19453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11</cp:revision>
  <dcterms:created xsi:type="dcterms:W3CDTF">2018-09-06T23:03:00Z</dcterms:created>
  <dcterms:modified xsi:type="dcterms:W3CDTF">2025-01-08T20:38:00Z</dcterms:modified>
</cp:coreProperties>
</file>