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E9753" w14:textId="77777777" w:rsidR="00E44F4B" w:rsidRDefault="00E44F4B" w:rsidP="00055337">
      <w:pPr>
        <w:jc w:val="center"/>
        <w:rPr>
          <w:b/>
          <w:sz w:val="32"/>
          <w:szCs w:val="32"/>
          <w:lang w:val="it-IT"/>
        </w:rPr>
      </w:pPr>
    </w:p>
    <w:p w14:paraId="431159BA" w14:textId="50DA7F33" w:rsidR="00055337" w:rsidRPr="00055337" w:rsidRDefault="00055337" w:rsidP="00055337">
      <w:pPr>
        <w:jc w:val="center"/>
        <w:rPr>
          <w:b/>
          <w:sz w:val="32"/>
          <w:szCs w:val="32"/>
          <w:lang w:val="it-IT"/>
        </w:rPr>
      </w:pPr>
      <w:r w:rsidRPr="00055337">
        <w:rPr>
          <w:b/>
          <w:sz w:val="32"/>
          <w:szCs w:val="32"/>
          <w:lang w:val="it-IT"/>
        </w:rPr>
        <w:t xml:space="preserve">Scheda di analisi </w:t>
      </w:r>
      <w:r w:rsidR="00ED0D41">
        <w:rPr>
          <w:b/>
          <w:sz w:val="32"/>
          <w:szCs w:val="32"/>
          <w:lang w:val="it-IT"/>
        </w:rPr>
        <w:t>Cicalese (2001)</w:t>
      </w:r>
    </w:p>
    <w:p w14:paraId="0BABFDA1" w14:textId="77777777" w:rsidR="00055337" w:rsidRPr="00055337" w:rsidRDefault="00055337" w:rsidP="00055337">
      <w:pPr>
        <w:rPr>
          <w:lang w:val="it-IT"/>
        </w:rPr>
      </w:pPr>
    </w:p>
    <w:p w14:paraId="602DC0C9" w14:textId="77777777" w:rsidR="00055337" w:rsidRPr="00055337" w:rsidRDefault="00055337" w:rsidP="00055337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5091"/>
      </w:tblGrid>
      <w:tr w:rsidR="00055337" w:rsidRPr="00B6212A" w14:paraId="6E7BDEC3" w14:textId="77777777" w:rsidTr="00F57D1C">
        <w:tc>
          <w:tcPr>
            <w:tcW w:w="2830" w:type="dxa"/>
          </w:tcPr>
          <w:p w14:paraId="5649BACE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792" w:type="dxa"/>
            <w:gridSpan w:val="2"/>
          </w:tcPr>
          <w:p w14:paraId="65905E3B" w14:textId="77777777" w:rsidR="00055337" w:rsidRPr="00ED0D41" w:rsidRDefault="00055337" w:rsidP="002D7EC0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D0D4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Imparare a scrivere: una guida teorico pratica</w:t>
            </w:r>
          </w:p>
        </w:tc>
      </w:tr>
      <w:tr w:rsidR="00055337" w:rsidRPr="00ED0D41" w14:paraId="3F4E33FC" w14:textId="77777777" w:rsidTr="00F57D1C">
        <w:tc>
          <w:tcPr>
            <w:tcW w:w="2830" w:type="dxa"/>
          </w:tcPr>
          <w:p w14:paraId="211DDD2C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792" w:type="dxa"/>
            <w:gridSpan w:val="2"/>
          </w:tcPr>
          <w:p w14:paraId="11BA9E0E" w14:textId="77777777" w:rsidR="00055337" w:rsidRPr="00ED0D41" w:rsidRDefault="00055337" w:rsidP="002D7EC0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ED0D41">
              <w:rPr>
                <w:i/>
                <w:iCs/>
                <w:color w:val="000000" w:themeColor="text1"/>
                <w:sz w:val="20"/>
                <w:szCs w:val="20"/>
              </w:rPr>
              <w:t>Anna Cicalese</w:t>
            </w:r>
          </w:p>
        </w:tc>
      </w:tr>
      <w:tr w:rsidR="00055337" w:rsidRPr="00ED0D41" w14:paraId="558EAC44" w14:textId="77777777" w:rsidTr="00F57D1C">
        <w:tc>
          <w:tcPr>
            <w:tcW w:w="2830" w:type="dxa"/>
          </w:tcPr>
          <w:p w14:paraId="362D2D87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792" w:type="dxa"/>
            <w:gridSpan w:val="2"/>
          </w:tcPr>
          <w:p w14:paraId="7E386BDB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2001</w:t>
            </w:r>
          </w:p>
        </w:tc>
      </w:tr>
      <w:tr w:rsidR="00055337" w:rsidRPr="00ED0D41" w14:paraId="792BA521" w14:textId="77777777" w:rsidTr="00F57D1C">
        <w:tc>
          <w:tcPr>
            <w:tcW w:w="2830" w:type="dxa"/>
          </w:tcPr>
          <w:p w14:paraId="5D738258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792" w:type="dxa"/>
            <w:gridSpan w:val="2"/>
          </w:tcPr>
          <w:p w14:paraId="335C5B69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55337" w:rsidRPr="00ED0D41" w14:paraId="1F38F4EE" w14:textId="77777777" w:rsidTr="00F57D1C">
        <w:tc>
          <w:tcPr>
            <w:tcW w:w="2830" w:type="dxa"/>
          </w:tcPr>
          <w:p w14:paraId="1A6AE8F6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792" w:type="dxa"/>
            <w:gridSpan w:val="2"/>
          </w:tcPr>
          <w:p w14:paraId="1277F685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Carocci</w:t>
            </w:r>
          </w:p>
        </w:tc>
      </w:tr>
      <w:tr w:rsidR="00055337" w:rsidRPr="00ED0D41" w14:paraId="74386529" w14:textId="77777777" w:rsidTr="00F57D1C">
        <w:tc>
          <w:tcPr>
            <w:tcW w:w="2830" w:type="dxa"/>
          </w:tcPr>
          <w:p w14:paraId="6719132B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792" w:type="dxa"/>
            <w:gridSpan w:val="2"/>
          </w:tcPr>
          <w:p w14:paraId="4801481D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Università [285] / Linguistica</w:t>
            </w:r>
          </w:p>
        </w:tc>
      </w:tr>
      <w:tr w:rsidR="00055337" w:rsidRPr="00ED0D41" w14:paraId="79F4DC69" w14:textId="77777777" w:rsidTr="00F57D1C">
        <w:tc>
          <w:tcPr>
            <w:tcW w:w="2830" w:type="dxa"/>
          </w:tcPr>
          <w:p w14:paraId="328DD3ED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792" w:type="dxa"/>
            <w:gridSpan w:val="2"/>
          </w:tcPr>
          <w:p w14:paraId="0607F2A8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88-430-1816-7</w:t>
            </w:r>
          </w:p>
        </w:tc>
      </w:tr>
      <w:tr w:rsidR="00055337" w:rsidRPr="00ED0D41" w14:paraId="0B928079" w14:textId="77777777" w:rsidTr="00F57D1C">
        <w:tc>
          <w:tcPr>
            <w:tcW w:w="2830" w:type="dxa"/>
          </w:tcPr>
          <w:p w14:paraId="41B8AFFD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792" w:type="dxa"/>
            <w:gridSpan w:val="2"/>
          </w:tcPr>
          <w:p w14:paraId="654462E3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129</w:t>
            </w:r>
          </w:p>
        </w:tc>
      </w:tr>
      <w:tr w:rsidR="00055337" w:rsidRPr="00ED0D41" w14:paraId="35CEAB3A" w14:textId="77777777" w:rsidTr="00F57D1C">
        <w:tc>
          <w:tcPr>
            <w:tcW w:w="2830" w:type="dxa"/>
          </w:tcPr>
          <w:p w14:paraId="0E576BEA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792" w:type="dxa"/>
            <w:gridSpan w:val="2"/>
          </w:tcPr>
          <w:p w14:paraId="4AD3AE33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Redazione del testo</w:t>
            </w:r>
          </w:p>
        </w:tc>
      </w:tr>
      <w:tr w:rsidR="00055337" w:rsidRPr="00B6212A" w14:paraId="5F3BF8B2" w14:textId="77777777" w:rsidTr="00F57D1C">
        <w:tc>
          <w:tcPr>
            <w:tcW w:w="2830" w:type="dxa"/>
          </w:tcPr>
          <w:p w14:paraId="548B9B99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792" w:type="dxa"/>
            <w:gridSpan w:val="2"/>
          </w:tcPr>
          <w:p w14:paraId="0ADD1A05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055337" w:rsidRPr="00B6212A" w14:paraId="54DD9599" w14:textId="77777777" w:rsidTr="00F57D1C">
        <w:tc>
          <w:tcPr>
            <w:tcW w:w="2830" w:type="dxa"/>
          </w:tcPr>
          <w:p w14:paraId="7B352E76" w14:textId="2CBDD03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792" w:type="dxa"/>
            <w:gridSpan w:val="2"/>
          </w:tcPr>
          <w:p w14:paraId="424464D8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Manuale di scrittura accademica con capitolo dedicato alla tesi e alla tesina</w:t>
            </w:r>
          </w:p>
        </w:tc>
      </w:tr>
      <w:tr w:rsidR="00055337" w:rsidRPr="00B6212A" w14:paraId="61B6CA33" w14:textId="77777777" w:rsidTr="00F57D1C">
        <w:tc>
          <w:tcPr>
            <w:tcW w:w="2830" w:type="dxa"/>
          </w:tcPr>
          <w:p w14:paraId="53C0F455" w14:textId="48457C49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Destinatari</w:t>
            </w:r>
          </w:p>
          <w:p w14:paraId="1FBB468B" w14:textId="54D0E6FF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92" w:type="dxa"/>
            <w:gridSpan w:val="2"/>
          </w:tcPr>
          <w:p w14:paraId="6E8DFF1C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Studenti universitari</w:t>
            </w:r>
          </w:p>
          <w:p w14:paraId="5880D35A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Studenti scuola secondaria</w:t>
            </w:r>
          </w:p>
          <w:p w14:paraId="6138F909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Docenti delle scuole secondarie</w:t>
            </w:r>
          </w:p>
        </w:tc>
      </w:tr>
      <w:tr w:rsidR="00055337" w:rsidRPr="00B6212A" w14:paraId="5D759A73" w14:textId="77777777" w:rsidTr="00F57D1C">
        <w:tc>
          <w:tcPr>
            <w:tcW w:w="2830" w:type="dxa"/>
          </w:tcPr>
          <w:p w14:paraId="3C77F100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 xml:space="preserve">Obiettivi del volume </w:t>
            </w:r>
          </w:p>
          <w:p w14:paraId="60656B1C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792" w:type="dxa"/>
            <w:gridSpan w:val="2"/>
          </w:tcPr>
          <w:p w14:paraId="2DCAF068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Guida di supporto attraverso un percorso teorico-applicativo di facile approccio in cui l’abilità di scrittura risulta come un’aggregazione progressiva di diversi “saperi”, attraverso l’acquisizione di tecniche e di strumenti utili per poter creare e manipolare testi in genere</w:t>
            </w:r>
          </w:p>
        </w:tc>
      </w:tr>
      <w:tr w:rsidR="00055337" w:rsidRPr="00ED0D41" w14:paraId="05EFC8B7" w14:textId="77777777" w:rsidTr="00F57D1C">
        <w:tc>
          <w:tcPr>
            <w:tcW w:w="2830" w:type="dxa"/>
          </w:tcPr>
          <w:p w14:paraId="03B3115C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792" w:type="dxa"/>
            <w:gridSpan w:val="2"/>
          </w:tcPr>
          <w:p w14:paraId="2EA8F3B7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Premessa</w:t>
            </w:r>
          </w:p>
          <w:p w14:paraId="229A8C0C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Presentazione</w:t>
            </w:r>
          </w:p>
          <w:p w14:paraId="1DFB76A9" w14:textId="77777777" w:rsidR="00055337" w:rsidRPr="00ED0D41" w:rsidRDefault="0005533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Saper comunicare</w:t>
            </w:r>
          </w:p>
          <w:p w14:paraId="5304041D" w14:textId="77777777" w:rsidR="00055337" w:rsidRPr="00ED0D41" w:rsidRDefault="0005533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 xml:space="preserve">La scrittura come strumento della comunicazione (il modello della comunicazione nella scrittura / dallo scritto al parlato: un complesso </w:t>
            </w:r>
            <w:r w:rsidRPr="00ED0D41">
              <w:rPr>
                <w:i/>
                <w:iCs/>
                <w:sz w:val="20"/>
                <w:szCs w:val="20"/>
              </w:rPr>
              <w:t xml:space="preserve">continuum </w:t>
            </w:r>
            <w:r w:rsidRPr="00ED0D41">
              <w:rPr>
                <w:sz w:val="20"/>
                <w:szCs w:val="20"/>
              </w:rPr>
              <w:t>/ le competenze richieste nella scrittura</w:t>
            </w:r>
          </w:p>
          <w:p w14:paraId="5C1EBAC1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Esercizi</w:t>
            </w:r>
          </w:p>
          <w:p w14:paraId="21EF5F5F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Bibliografia</w:t>
            </w:r>
          </w:p>
          <w:p w14:paraId="772A9082" w14:textId="77777777" w:rsidR="00055337" w:rsidRPr="00ED0D41" w:rsidRDefault="0005533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Saper pianificare</w:t>
            </w:r>
          </w:p>
          <w:p w14:paraId="36F6B2A1" w14:textId="77777777" w:rsidR="00055337" w:rsidRPr="00ED0D41" w:rsidRDefault="0005533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strutturare e organizzare le idee (dalle mappe testuali alla struttura del testo / tipologie: caratteristiche e schemi organizzativi)</w:t>
            </w:r>
          </w:p>
          <w:p w14:paraId="312F9771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Esercizi</w:t>
            </w:r>
          </w:p>
          <w:p w14:paraId="09D1926F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Bibliografia</w:t>
            </w:r>
          </w:p>
          <w:p w14:paraId="47EB71A2" w14:textId="77777777" w:rsidR="00055337" w:rsidRPr="00ED0D41" w:rsidRDefault="0005533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Saper riscrivere</w:t>
            </w:r>
          </w:p>
          <w:p w14:paraId="2E732E5E" w14:textId="77777777" w:rsidR="00055337" w:rsidRPr="00ED0D41" w:rsidRDefault="0005533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Riformulare un testo già dato (sinonimi e parafrasi / stili registri / sintesi / espansione)</w:t>
            </w:r>
          </w:p>
          <w:p w14:paraId="13C68FD0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Esercizi</w:t>
            </w:r>
          </w:p>
          <w:p w14:paraId="4387D2DD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Bibliografia</w:t>
            </w:r>
          </w:p>
          <w:p w14:paraId="4CB139E2" w14:textId="77777777" w:rsidR="00055337" w:rsidRPr="00ED0D41" w:rsidRDefault="0005533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Saper semplificare</w:t>
            </w:r>
          </w:p>
          <w:p w14:paraId="46066586" w14:textId="77777777" w:rsidR="00055337" w:rsidRPr="00ED0D41" w:rsidRDefault="0005533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Rendere un testo comprensibile (criteri di leggibilità / un “testo pubblico” come esempio di semplificazione)</w:t>
            </w:r>
          </w:p>
          <w:p w14:paraId="7E719806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Esercizi</w:t>
            </w:r>
          </w:p>
          <w:p w14:paraId="66E20FEB" w14:textId="77777777" w:rsidR="00055337" w:rsidRPr="00ED0D41" w:rsidRDefault="00055337" w:rsidP="002D7EC0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Bibliografia</w:t>
            </w:r>
          </w:p>
          <w:p w14:paraId="0989A063" w14:textId="77777777" w:rsidR="00055337" w:rsidRPr="00ED0D41" w:rsidRDefault="00055337" w:rsidP="002D7EC0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Saper compilare</w:t>
            </w:r>
          </w:p>
          <w:p w14:paraId="7FDAACA9" w14:textId="77777777" w:rsidR="00055337" w:rsidRPr="00ED0D41" w:rsidRDefault="00055337" w:rsidP="002D7EC0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La scrittura con documentazione (la tesina / la tesi / la revisione)</w:t>
            </w:r>
          </w:p>
          <w:p w14:paraId="4DBECCF8" w14:textId="4F3E5214" w:rsidR="00055337" w:rsidRPr="00ED0D41" w:rsidRDefault="00055337" w:rsidP="00ED0D41">
            <w:pPr>
              <w:spacing w:line="276" w:lineRule="auto"/>
              <w:ind w:left="720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lastRenderedPageBreak/>
              <w:t>Bibliografia</w:t>
            </w:r>
          </w:p>
          <w:p w14:paraId="2BCA2B67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Conclusioni</w:t>
            </w:r>
          </w:p>
        </w:tc>
      </w:tr>
      <w:tr w:rsidR="00055337" w:rsidRPr="00ED0D41" w14:paraId="7B366F85" w14:textId="77777777" w:rsidTr="00F57D1C">
        <w:tc>
          <w:tcPr>
            <w:tcW w:w="2830" w:type="dxa"/>
          </w:tcPr>
          <w:p w14:paraId="5AF3D418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792" w:type="dxa"/>
            <w:gridSpan w:val="2"/>
          </w:tcPr>
          <w:p w14:paraId="571C7EB9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+</w:t>
            </w:r>
          </w:p>
        </w:tc>
      </w:tr>
      <w:tr w:rsidR="00055337" w:rsidRPr="00ED0D41" w14:paraId="0626157C" w14:textId="77777777" w:rsidTr="00F57D1C">
        <w:tc>
          <w:tcPr>
            <w:tcW w:w="2830" w:type="dxa"/>
          </w:tcPr>
          <w:p w14:paraId="72614C3B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792" w:type="dxa"/>
            <w:gridSpan w:val="2"/>
          </w:tcPr>
          <w:p w14:paraId="19B66AA6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+</w:t>
            </w:r>
          </w:p>
        </w:tc>
      </w:tr>
      <w:tr w:rsidR="00055337" w:rsidRPr="00ED0D41" w14:paraId="7C96A7C4" w14:textId="77777777" w:rsidTr="00F57D1C">
        <w:tc>
          <w:tcPr>
            <w:tcW w:w="2830" w:type="dxa"/>
          </w:tcPr>
          <w:p w14:paraId="7E12EBD8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792" w:type="dxa"/>
            <w:gridSpan w:val="2"/>
          </w:tcPr>
          <w:p w14:paraId="36EEA758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+</w:t>
            </w:r>
          </w:p>
        </w:tc>
      </w:tr>
      <w:tr w:rsidR="00055337" w:rsidRPr="00ED0D41" w14:paraId="7F1EF85C" w14:textId="77777777" w:rsidTr="00F57D1C">
        <w:tc>
          <w:tcPr>
            <w:tcW w:w="2830" w:type="dxa"/>
          </w:tcPr>
          <w:p w14:paraId="3AAF1160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792" w:type="dxa"/>
            <w:gridSpan w:val="2"/>
          </w:tcPr>
          <w:p w14:paraId="693A5D6C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+</w:t>
            </w:r>
          </w:p>
        </w:tc>
      </w:tr>
      <w:tr w:rsidR="00055337" w:rsidRPr="00ED0D41" w14:paraId="04E62576" w14:textId="77777777" w:rsidTr="00F57D1C">
        <w:tc>
          <w:tcPr>
            <w:tcW w:w="2830" w:type="dxa"/>
          </w:tcPr>
          <w:p w14:paraId="622AD27D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792" w:type="dxa"/>
            <w:gridSpan w:val="2"/>
          </w:tcPr>
          <w:p w14:paraId="1FD9E2FF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-</w:t>
            </w:r>
          </w:p>
        </w:tc>
      </w:tr>
      <w:tr w:rsidR="00055337" w:rsidRPr="00ED0D41" w14:paraId="1D706266" w14:textId="77777777" w:rsidTr="00F57D1C">
        <w:tc>
          <w:tcPr>
            <w:tcW w:w="2830" w:type="dxa"/>
          </w:tcPr>
          <w:p w14:paraId="0C37C4A9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792" w:type="dxa"/>
            <w:gridSpan w:val="2"/>
          </w:tcPr>
          <w:p w14:paraId="528041FD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-</w:t>
            </w:r>
          </w:p>
        </w:tc>
      </w:tr>
      <w:tr w:rsidR="00055337" w:rsidRPr="00ED0D41" w14:paraId="3BC403E3" w14:textId="77777777" w:rsidTr="00F57D1C">
        <w:tc>
          <w:tcPr>
            <w:tcW w:w="2830" w:type="dxa"/>
          </w:tcPr>
          <w:p w14:paraId="7B7BB493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792" w:type="dxa"/>
            <w:gridSpan w:val="2"/>
          </w:tcPr>
          <w:p w14:paraId="53CB5D38" w14:textId="77777777" w:rsidR="00055337" w:rsidRPr="00ED0D41" w:rsidRDefault="00055337" w:rsidP="002D7E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-</w:t>
            </w:r>
          </w:p>
        </w:tc>
      </w:tr>
      <w:tr w:rsidR="00055337" w:rsidRPr="00B6212A" w14:paraId="0BFD10D6" w14:textId="77777777" w:rsidTr="00F57D1C">
        <w:tc>
          <w:tcPr>
            <w:tcW w:w="2830" w:type="dxa"/>
          </w:tcPr>
          <w:p w14:paraId="69D5ED6F" w14:textId="77777777" w:rsidR="00055337" w:rsidRPr="00ED0D41" w:rsidRDefault="00055337" w:rsidP="002D7EC0">
            <w:pPr>
              <w:spacing w:line="276" w:lineRule="auto"/>
              <w:rPr>
                <w:b/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792" w:type="dxa"/>
            <w:gridSpan w:val="2"/>
          </w:tcPr>
          <w:p w14:paraId="4F02B096" w14:textId="77777777" w:rsidR="00055337" w:rsidRPr="00ED0D41" w:rsidRDefault="00055337" w:rsidP="00ED0D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La bibliografia di riferimento posta alla fine di ogni capitolo è ragionata (commento sui contenuti come suggerimento di letture integrative).</w:t>
            </w:r>
          </w:p>
          <w:p w14:paraId="353D4E99" w14:textId="77777777" w:rsidR="00055337" w:rsidRPr="00ED0D41" w:rsidRDefault="00055337" w:rsidP="00ED0D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Oltre alle attività di esercitazione, nel manuale sono presenti esercitazioni commentate proveniente da un corpus di testi prodotti in un seminario sulla scrittura tenuto a circa 100 studenti del corso di Semiotica del primo anno di Scienze della Comunicazione dell’Università di Salerno (a.a. 1999/2000).</w:t>
            </w:r>
          </w:p>
        </w:tc>
      </w:tr>
      <w:tr w:rsidR="00055337" w:rsidRPr="00B6212A" w14:paraId="4FA7E50A" w14:textId="77777777" w:rsidTr="002D7EC0">
        <w:tc>
          <w:tcPr>
            <w:tcW w:w="9622" w:type="dxa"/>
            <w:gridSpan w:val="3"/>
          </w:tcPr>
          <w:p w14:paraId="067B9FA3" w14:textId="77777777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55337" w:rsidRPr="00ED0D41" w14:paraId="6AC271E0" w14:textId="77777777" w:rsidTr="002D7EC0">
        <w:tc>
          <w:tcPr>
            <w:tcW w:w="9622" w:type="dxa"/>
            <w:gridSpan w:val="3"/>
          </w:tcPr>
          <w:p w14:paraId="770A8CA4" w14:textId="503C7B0E" w:rsidR="00055337" w:rsidRPr="00ED0D41" w:rsidRDefault="00055337" w:rsidP="002D7EC0">
            <w:pPr>
              <w:spacing w:line="276" w:lineRule="auto"/>
              <w:rPr>
                <w:sz w:val="20"/>
                <w:szCs w:val="20"/>
              </w:rPr>
            </w:pPr>
            <w:r w:rsidRPr="00ED0D41">
              <w:rPr>
                <w:b/>
                <w:sz w:val="20"/>
                <w:szCs w:val="20"/>
              </w:rPr>
              <w:t>Argomenti presenti</w:t>
            </w:r>
          </w:p>
        </w:tc>
      </w:tr>
      <w:tr w:rsidR="00055337" w:rsidRPr="00ED0D41" w14:paraId="5DEEE783" w14:textId="77777777" w:rsidTr="00F57D1C">
        <w:tc>
          <w:tcPr>
            <w:tcW w:w="2830" w:type="dxa"/>
          </w:tcPr>
          <w:p w14:paraId="409799C8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F36DB8" w14:textId="77777777" w:rsidR="00055337" w:rsidRPr="00ED0D41" w:rsidRDefault="00055337" w:rsidP="00F57D1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ED0D41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091" w:type="dxa"/>
          </w:tcPr>
          <w:p w14:paraId="1FC4DA14" w14:textId="77777777" w:rsidR="00055337" w:rsidRPr="00ED0D41" w:rsidRDefault="00055337" w:rsidP="00F57D1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ED0D41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055337" w:rsidRPr="00B6212A" w14:paraId="2A64A078" w14:textId="77777777" w:rsidTr="00F57D1C">
        <w:tc>
          <w:tcPr>
            <w:tcW w:w="2830" w:type="dxa"/>
          </w:tcPr>
          <w:p w14:paraId="313479E9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1701" w:type="dxa"/>
          </w:tcPr>
          <w:p w14:paraId="4535BA02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5091" w:type="dxa"/>
          </w:tcPr>
          <w:p w14:paraId="392DBAD0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Il modello della comunicazione di Jakobson applicato alla scrittura</w:t>
            </w:r>
          </w:p>
        </w:tc>
      </w:tr>
      <w:tr w:rsidR="00055337" w:rsidRPr="00ED0D41" w14:paraId="1FC9E641" w14:textId="77777777" w:rsidTr="00F57D1C">
        <w:tc>
          <w:tcPr>
            <w:tcW w:w="2830" w:type="dxa"/>
          </w:tcPr>
          <w:p w14:paraId="716CEC70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Caratteristiche di un ipertesto</w:t>
            </w:r>
          </w:p>
        </w:tc>
        <w:tc>
          <w:tcPr>
            <w:tcW w:w="1701" w:type="dxa"/>
          </w:tcPr>
          <w:p w14:paraId="7AB78483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5091" w:type="dxa"/>
          </w:tcPr>
          <w:p w14:paraId="6D63914B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317E2F20" w14:textId="77777777" w:rsidTr="00F57D1C">
        <w:tc>
          <w:tcPr>
            <w:tcW w:w="2830" w:type="dxa"/>
          </w:tcPr>
          <w:p w14:paraId="1F9316C5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701" w:type="dxa"/>
          </w:tcPr>
          <w:p w14:paraId="68DD3E28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30</w:t>
            </w:r>
          </w:p>
        </w:tc>
        <w:tc>
          <w:tcPr>
            <w:tcW w:w="5091" w:type="dxa"/>
          </w:tcPr>
          <w:p w14:paraId="0AA68663" w14:textId="38C21637" w:rsidR="00055337" w:rsidRPr="00ED0D41" w:rsidRDefault="0050246A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 xml:space="preserve">Caratteristiche e schemi organizzativi: descrittivo, narrativo, </w:t>
            </w:r>
            <w:r w:rsidR="008C6F39" w:rsidRPr="00ED0D41">
              <w:rPr>
                <w:iCs/>
                <w:sz w:val="20"/>
                <w:szCs w:val="20"/>
              </w:rPr>
              <w:t>espositivo, argomentativo, regolativo, commistioni</w:t>
            </w:r>
          </w:p>
        </w:tc>
      </w:tr>
      <w:tr w:rsidR="00055337" w:rsidRPr="00ED0D41" w14:paraId="2F90A6FF" w14:textId="77777777" w:rsidTr="00F57D1C">
        <w:tc>
          <w:tcPr>
            <w:tcW w:w="2830" w:type="dxa"/>
          </w:tcPr>
          <w:p w14:paraId="50E2AA14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Contesto e cotesto</w:t>
            </w:r>
          </w:p>
        </w:tc>
        <w:tc>
          <w:tcPr>
            <w:tcW w:w="1701" w:type="dxa"/>
          </w:tcPr>
          <w:p w14:paraId="22A397BC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5091" w:type="dxa"/>
          </w:tcPr>
          <w:p w14:paraId="7900D24C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723456EE" w14:textId="77777777" w:rsidTr="00F57D1C">
        <w:tc>
          <w:tcPr>
            <w:tcW w:w="2830" w:type="dxa"/>
          </w:tcPr>
          <w:p w14:paraId="5B634200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701" w:type="dxa"/>
          </w:tcPr>
          <w:p w14:paraId="09E7F124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221A9E37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Dallo scritto al parlato: orale monologico, orale dialogico, scritto</w:t>
            </w:r>
          </w:p>
        </w:tc>
      </w:tr>
      <w:tr w:rsidR="00055337" w:rsidRPr="00B6212A" w14:paraId="25EDD5B0" w14:textId="77777777" w:rsidTr="00F57D1C">
        <w:tc>
          <w:tcPr>
            <w:tcW w:w="2830" w:type="dxa"/>
          </w:tcPr>
          <w:p w14:paraId="16FBE0D0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701" w:type="dxa"/>
          </w:tcPr>
          <w:p w14:paraId="57EC4CFA" w14:textId="2EA854B6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(16)</w:t>
            </w:r>
          </w:p>
        </w:tc>
        <w:tc>
          <w:tcPr>
            <w:tcW w:w="5091" w:type="dxa"/>
          </w:tcPr>
          <w:p w14:paraId="1F51F341" w14:textId="3DF7C80C" w:rsidR="00055337" w:rsidRPr="00ED0D41" w:rsidRDefault="00362561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sz w:val="20"/>
                <w:szCs w:val="20"/>
              </w:rPr>
              <w:t>Gli argomenti dedicati alla tesi sono tra parentesi tonde</w:t>
            </w:r>
          </w:p>
        </w:tc>
      </w:tr>
      <w:tr w:rsidR="00055337" w:rsidRPr="00B6212A" w14:paraId="2D05293B" w14:textId="77777777" w:rsidTr="00F57D1C">
        <w:tc>
          <w:tcPr>
            <w:tcW w:w="2830" w:type="dxa"/>
          </w:tcPr>
          <w:p w14:paraId="302B88F2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Scrivere una tesina per un esame</w:t>
            </w:r>
          </w:p>
        </w:tc>
        <w:tc>
          <w:tcPr>
            <w:tcW w:w="1701" w:type="dxa"/>
          </w:tcPr>
          <w:p w14:paraId="113174BF" w14:textId="08DB10F4" w:rsidR="00055337" w:rsidRPr="00ED0D41" w:rsidRDefault="008C6F39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31588C25" w14:textId="3131C285" w:rsidR="00055337" w:rsidRPr="00ED0D41" w:rsidRDefault="00B117CD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Definizione dei contenuti, ricerca dei materiali, stesura</w:t>
            </w:r>
          </w:p>
        </w:tc>
      </w:tr>
      <w:tr w:rsidR="00055337" w:rsidRPr="00B6212A" w14:paraId="3C348508" w14:textId="77777777" w:rsidTr="00F57D1C">
        <w:tc>
          <w:tcPr>
            <w:tcW w:w="2830" w:type="dxa"/>
          </w:tcPr>
          <w:p w14:paraId="3A0B8258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701" w:type="dxa"/>
          </w:tcPr>
          <w:p w14:paraId="66942F80" w14:textId="4965931D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4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5DEF30EB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modelli di citazione bibliografica con focus su autore-data; bibliografia ragionata</w:t>
            </w:r>
          </w:p>
        </w:tc>
      </w:tr>
      <w:tr w:rsidR="00055337" w:rsidRPr="00ED0D41" w14:paraId="0F9E9945" w14:textId="77777777" w:rsidTr="00F57D1C">
        <w:tc>
          <w:tcPr>
            <w:tcW w:w="2830" w:type="dxa"/>
          </w:tcPr>
          <w:p w14:paraId="33613B5D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701" w:type="dxa"/>
          </w:tcPr>
          <w:p w14:paraId="342F20CC" w14:textId="6DDA91B5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2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0F0A0CED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ED0D41" w14:paraId="29CADEC1" w14:textId="77777777" w:rsidTr="00F57D1C">
        <w:tc>
          <w:tcPr>
            <w:tcW w:w="2830" w:type="dxa"/>
          </w:tcPr>
          <w:p w14:paraId="526AB63F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701" w:type="dxa"/>
          </w:tcPr>
          <w:p w14:paraId="62DE61FB" w14:textId="37196695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2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0861C4E3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63F8D482" w14:textId="77777777" w:rsidTr="00F57D1C">
        <w:tc>
          <w:tcPr>
            <w:tcW w:w="2830" w:type="dxa"/>
          </w:tcPr>
          <w:p w14:paraId="66D064FB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Ideazione: le domande</w:t>
            </w:r>
          </w:p>
        </w:tc>
        <w:tc>
          <w:tcPr>
            <w:tcW w:w="1701" w:type="dxa"/>
          </w:tcPr>
          <w:p w14:paraId="63BEED57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2EA3FB9F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Mappe testuali e le 5W</w:t>
            </w:r>
          </w:p>
        </w:tc>
      </w:tr>
      <w:tr w:rsidR="00055337" w:rsidRPr="00ED0D41" w14:paraId="63A78292" w14:textId="77777777" w:rsidTr="00F57D1C">
        <w:tc>
          <w:tcPr>
            <w:tcW w:w="2830" w:type="dxa"/>
          </w:tcPr>
          <w:p w14:paraId="5BFD5F95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Scrivere una parafrasi</w:t>
            </w:r>
          </w:p>
        </w:tc>
        <w:tc>
          <w:tcPr>
            <w:tcW w:w="1701" w:type="dxa"/>
          </w:tcPr>
          <w:p w14:paraId="2248C799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5D1E04B5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Sinonimie e parafrasi</w:t>
            </w:r>
          </w:p>
        </w:tc>
      </w:tr>
      <w:tr w:rsidR="00055337" w:rsidRPr="00ED0D41" w14:paraId="58087F1C" w14:textId="77777777" w:rsidTr="00F57D1C">
        <w:tc>
          <w:tcPr>
            <w:tcW w:w="2830" w:type="dxa"/>
          </w:tcPr>
          <w:p w14:paraId="2C490DAE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Stili e registri</w:t>
            </w:r>
          </w:p>
        </w:tc>
        <w:tc>
          <w:tcPr>
            <w:tcW w:w="1701" w:type="dxa"/>
          </w:tcPr>
          <w:p w14:paraId="099EA29B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25D0D858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0642486A" w14:textId="77777777" w:rsidTr="00F57D1C">
        <w:tc>
          <w:tcPr>
            <w:tcW w:w="2830" w:type="dxa"/>
          </w:tcPr>
          <w:p w14:paraId="59013887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Scrivere una sintesi</w:t>
            </w:r>
          </w:p>
        </w:tc>
        <w:tc>
          <w:tcPr>
            <w:tcW w:w="1701" w:type="dxa"/>
          </w:tcPr>
          <w:p w14:paraId="1EE26757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6EA33557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Una parte è dedicata alla titolazione come esercizio estremo di sintesi</w:t>
            </w:r>
          </w:p>
        </w:tc>
      </w:tr>
      <w:tr w:rsidR="00055337" w:rsidRPr="00ED0D41" w14:paraId="411E0F17" w14:textId="77777777" w:rsidTr="00F57D1C">
        <w:tc>
          <w:tcPr>
            <w:tcW w:w="2830" w:type="dxa"/>
          </w:tcPr>
          <w:p w14:paraId="37E0BD16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 xml:space="preserve">Fare l’espansione di un testo </w:t>
            </w:r>
          </w:p>
        </w:tc>
        <w:tc>
          <w:tcPr>
            <w:tcW w:w="1701" w:type="dxa"/>
          </w:tcPr>
          <w:p w14:paraId="43C2BFC5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2143CD0C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1F446C01" w14:textId="77777777" w:rsidTr="00F57D1C">
        <w:tc>
          <w:tcPr>
            <w:tcW w:w="2830" w:type="dxa"/>
          </w:tcPr>
          <w:p w14:paraId="3935B501" w14:textId="675B346F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Leggibilità e comprensibilità</w:t>
            </w:r>
          </w:p>
        </w:tc>
        <w:tc>
          <w:tcPr>
            <w:tcW w:w="1701" w:type="dxa"/>
          </w:tcPr>
          <w:p w14:paraId="5C6DC46C" w14:textId="77777777" w:rsidR="00055337" w:rsidRPr="00ED0D41" w:rsidRDefault="00055337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091" w:type="dxa"/>
          </w:tcPr>
          <w:p w14:paraId="7A155400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Concisione e chiarezza (a livello del testo e del periodo e del lessico)</w:t>
            </w:r>
          </w:p>
        </w:tc>
      </w:tr>
      <w:tr w:rsidR="00055337" w:rsidRPr="00B6212A" w14:paraId="732CAFCC" w14:textId="77777777" w:rsidTr="00F57D1C">
        <w:tc>
          <w:tcPr>
            <w:tcW w:w="2830" w:type="dxa"/>
          </w:tcPr>
          <w:p w14:paraId="5734FE3C" w14:textId="5A26217C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Struttura funzionale della tesi</w:t>
            </w:r>
          </w:p>
        </w:tc>
        <w:tc>
          <w:tcPr>
            <w:tcW w:w="1701" w:type="dxa"/>
          </w:tcPr>
          <w:p w14:paraId="270A2954" w14:textId="67C94885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3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4BE033B6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 xml:space="preserve">Componenti preliminari (frontespizio, indice, premessa, introduzione), corpo del testo (capitoli, paragrafi e </w:t>
            </w:r>
            <w:r w:rsidRPr="00ED0D41">
              <w:rPr>
                <w:iCs/>
                <w:sz w:val="20"/>
                <w:szCs w:val="20"/>
              </w:rPr>
              <w:lastRenderedPageBreak/>
              <w:t>sottoparagrafi), componenti finali (conclusioni, appendici, bibliografia)</w:t>
            </w:r>
          </w:p>
        </w:tc>
      </w:tr>
      <w:tr w:rsidR="00055337" w:rsidRPr="00ED0D41" w14:paraId="7E387541" w14:textId="77777777" w:rsidTr="00F57D1C">
        <w:tc>
          <w:tcPr>
            <w:tcW w:w="2830" w:type="dxa"/>
          </w:tcPr>
          <w:p w14:paraId="1461076B" w14:textId="77777777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lastRenderedPageBreak/>
              <w:t>Caratteri e composizione tipografica</w:t>
            </w:r>
          </w:p>
        </w:tc>
        <w:tc>
          <w:tcPr>
            <w:tcW w:w="1701" w:type="dxa"/>
          </w:tcPr>
          <w:p w14:paraId="69665355" w14:textId="25D0FE31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2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1597DE51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Formattazione del testo</w:t>
            </w:r>
          </w:p>
        </w:tc>
      </w:tr>
      <w:tr w:rsidR="00055337" w:rsidRPr="00ED0D41" w14:paraId="7AFD68A6" w14:textId="77777777" w:rsidTr="00F57D1C">
        <w:tc>
          <w:tcPr>
            <w:tcW w:w="2830" w:type="dxa"/>
          </w:tcPr>
          <w:p w14:paraId="56F748C8" w14:textId="30320348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701" w:type="dxa"/>
          </w:tcPr>
          <w:p w14:paraId="67AFF865" w14:textId="4BF3682E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1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64D92F6E" w14:textId="77777777" w:rsidR="00055337" w:rsidRPr="00ED0D41" w:rsidRDefault="00055337" w:rsidP="002D7EC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055337" w:rsidRPr="00B6212A" w14:paraId="293FAA53" w14:textId="77777777" w:rsidTr="00F57D1C">
        <w:tc>
          <w:tcPr>
            <w:tcW w:w="2830" w:type="dxa"/>
          </w:tcPr>
          <w:p w14:paraId="66A49267" w14:textId="57B59E9A" w:rsidR="00055337" w:rsidRPr="00ED0D41" w:rsidRDefault="00055337" w:rsidP="002D7EC0">
            <w:pPr>
              <w:spacing w:line="276" w:lineRule="auto"/>
              <w:rPr>
                <w:i/>
                <w:sz w:val="20"/>
                <w:szCs w:val="20"/>
              </w:rPr>
            </w:pPr>
            <w:r w:rsidRPr="00ED0D41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701" w:type="dxa"/>
          </w:tcPr>
          <w:p w14:paraId="52915B0C" w14:textId="4EF90ECA" w:rsidR="00055337" w:rsidRPr="00ED0D41" w:rsidRDefault="00362561" w:rsidP="002D7EC0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(</w:t>
            </w:r>
            <w:r w:rsidR="00055337" w:rsidRPr="00ED0D41">
              <w:rPr>
                <w:iCs/>
                <w:sz w:val="20"/>
                <w:szCs w:val="20"/>
              </w:rPr>
              <w:t>2</w:t>
            </w:r>
            <w:r w:rsidRPr="00ED0D41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091" w:type="dxa"/>
          </w:tcPr>
          <w:p w14:paraId="2D5ECF33" w14:textId="378D02EE" w:rsidR="00055337" w:rsidRPr="00ED0D41" w:rsidRDefault="00362561" w:rsidP="002D7EC0">
            <w:pPr>
              <w:spacing w:line="276" w:lineRule="auto"/>
              <w:rPr>
                <w:iCs/>
                <w:sz w:val="20"/>
                <w:szCs w:val="20"/>
              </w:rPr>
            </w:pPr>
            <w:r w:rsidRPr="00ED0D41">
              <w:rPr>
                <w:iCs/>
                <w:sz w:val="20"/>
                <w:szCs w:val="20"/>
              </w:rPr>
              <w:t>Verificare gli elementi delle competenze</w:t>
            </w:r>
            <w:r w:rsidR="00A0547A" w:rsidRPr="00ED0D41">
              <w:rPr>
                <w:iCs/>
                <w:sz w:val="20"/>
                <w:szCs w:val="20"/>
              </w:rPr>
              <w:t xml:space="preserve"> </w:t>
            </w:r>
            <w:r w:rsidRPr="00ED0D41">
              <w:rPr>
                <w:iCs/>
                <w:sz w:val="20"/>
                <w:szCs w:val="20"/>
              </w:rPr>
              <w:t xml:space="preserve">ideativa, grammaticale e ortografica, semantica, </w:t>
            </w:r>
            <w:proofErr w:type="gramStart"/>
            <w:r w:rsidRPr="00ED0D41">
              <w:rPr>
                <w:iCs/>
                <w:sz w:val="20"/>
                <w:szCs w:val="20"/>
              </w:rPr>
              <w:t>pragmatica</w:t>
            </w:r>
            <w:r w:rsidR="00A0547A" w:rsidRPr="00ED0D41">
              <w:rPr>
                <w:iCs/>
                <w:sz w:val="20"/>
                <w:szCs w:val="20"/>
              </w:rPr>
              <w:t xml:space="preserve">  e</w:t>
            </w:r>
            <w:proofErr w:type="gramEnd"/>
            <w:r w:rsidR="00A0547A" w:rsidRPr="00ED0D41">
              <w:rPr>
                <w:iCs/>
                <w:sz w:val="20"/>
                <w:szCs w:val="20"/>
              </w:rPr>
              <w:t xml:space="preserve"> la formattazione</w:t>
            </w:r>
          </w:p>
        </w:tc>
      </w:tr>
    </w:tbl>
    <w:p w14:paraId="0A7600FB" w14:textId="23D218AC" w:rsidR="00055337" w:rsidRPr="00A0547A" w:rsidRDefault="00055337" w:rsidP="00055337">
      <w:pPr>
        <w:rPr>
          <w:lang w:val="it-IT"/>
        </w:rPr>
      </w:pPr>
    </w:p>
    <w:p w14:paraId="6C1053F4" w14:textId="77777777" w:rsidR="00055337" w:rsidRPr="00A0547A" w:rsidRDefault="00055337" w:rsidP="00055337">
      <w:pPr>
        <w:rPr>
          <w:lang w:val="it-IT"/>
        </w:rPr>
      </w:pPr>
    </w:p>
    <w:p w14:paraId="4971AF60" w14:textId="3B49B52F" w:rsidR="00055337" w:rsidRPr="00055337" w:rsidRDefault="00055337" w:rsidP="00055337">
      <w:pPr>
        <w:rPr>
          <w:b/>
          <w:lang w:val="it-IT"/>
        </w:rPr>
      </w:pPr>
      <w:r w:rsidRPr="00055337">
        <w:rPr>
          <w:b/>
          <w:lang w:val="it-IT"/>
        </w:rPr>
        <w:t>Descrizione breve del testo</w:t>
      </w:r>
    </w:p>
    <w:p w14:paraId="2961D9E8" w14:textId="63B49D74" w:rsidR="00055337" w:rsidRPr="00055337" w:rsidRDefault="00055337" w:rsidP="00055337">
      <w:pPr>
        <w:rPr>
          <w:lang w:val="it-IT"/>
        </w:rPr>
      </w:pPr>
    </w:p>
    <w:p w14:paraId="29F15F91" w14:textId="23095A43" w:rsidR="00055337" w:rsidRPr="00055337" w:rsidRDefault="00687D9B" w:rsidP="00055337">
      <w:pPr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6B72F948" wp14:editId="003F376D">
            <wp:simplePos x="0" y="0"/>
            <wp:positionH relativeFrom="margin">
              <wp:align>left</wp:align>
            </wp:positionH>
            <wp:positionV relativeFrom="paragraph">
              <wp:posOffset>47625</wp:posOffset>
            </wp:positionV>
            <wp:extent cx="1156335" cy="1710690"/>
            <wp:effectExtent l="0" t="0" r="5715" b="3810"/>
            <wp:wrapTight wrapText="bothSides">
              <wp:wrapPolygon edited="0">
                <wp:start x="0" y="0"/>
                <wp:lineTo x="0" y="21408"/>
                <wp:lineTo x="21351" y="21408"/>
                <wp:lineTo x="2135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337" w:rsidRPr="00055337">
        <w:rPr>
          <w:rFonts w:ascii="Calibri" w:hAnsi="Calibri" w:cs="Calibri"/>
          <w:lang w:val="it-IT"/>
        </w:rPr>
        <w:t xml:space="preserve">Il libro nasce come una guida di supporto destinata in primo luogo agli studenti universitari e ai corsi di laurea in cui sono istituiti i laboratori di scrittura. </w:t>
      </w:r>
    </w:p>
    <w:p w14:paraId="2BEBFFB0" w14:textId="77777777" w:rsidR="00055337" w:rsidRPr="00055337" w:rsidRDefault="00055337" w:rsidP="00055337">
      <w:pPr>
        <w:jc w:val="both"/>
        <w:rPr>
          <w:rFonts w:ascii="Calibri" w:hAnsi="Calibri" w:cs="Calibri"/>
          <w:lang w:val="it-IT"/>
        </w:rPr>
      </w:pPr>
      <w:r w:rsidRPr="00055337">
        <w:rPr>
          <w:rFonts w:ascii="Calibri" w:hAnsi="Calibri" w:cs="Calibri"/>
          <w:lang w:val="it-IT"/>
        </w:rPr>
        <w:t xml:space="preserve">Il testo delinea un percorso teorico applicativo di facile approccio, in cui, dato anche il modo in cui sono organizzati i capitoli, l'abilità di scrittura risulta come un'aggregazione progressiva di diversi saperi; corredato da numerose esercitazioni, stimola una conoscenza ragionata coniugando impegno e divertimento. </w:t>
      </w:r>
    </w:p>
    <w:p w14:paraId="17BCDDC1" w14:textId="77777777" w:rsidR="00055337" w:rsidRPr="00055337" w:rsidRDefault="00055337" w:rsidP="00055337">
      <w:pPr>
        <w:jc w:val="both"/>
        <w:rPr>
          <w:rFonts w:ascii="Calibri" w:hAnsi="Calibri" w:cs="Calibri"/>
          <w:lang w:val="it-IT"/>
        </w:rPr>
      </w:pPr>
      <w:r w:rsidRPr="00055337">
        <w:rPr>
          <w:rFonts w:ascii="Calibri" w:hAnsi="Calibri" w:cs="Calibri"/>
          <w:lang w:val="it-IT"/>
        </w:rPr>
        <w:t>Le teorie, ampiamente semplificate, sono integrate da esempi svolti e commentati. Ogni capitolo si conclude con un ulteriore repertorio di esercitazioni sui temi presentati, cui segue una bibliografia ragionata che guida le letture di chi voglia privilegiare argomenti o aspetti strettamente teorici non approfonditi</w:t>
      </w:r>
    </w:p>
    <w:p w14:paraId="4393EE49" w14:textId="4FD375BA" w:rsidR="00055337" w:rsidRPr="00055337" w:rsidRDefault="00055337" w:rsidP="00055337">
      <w:pPr>
        <w:jc w:val="both"/>
        <w:rPr>
          <w:rFonts w:ascii="Calibri" w:hAnsi="Calibri" w:cs="Calibri"/>
          <w:lang w:val="it-IT"/>
        </w:rPr>
      </w:pPr>
      <w:r w:rsidRPr="00055337">
        <w:rPr>
          <w:rFonts w:ascii="Calibri" w:hAnsi="Calibri" w:cs="Calibri"/>
          <w:lang w:val="it-IT"/>
        </w:rPr>
        <w:t>L'ultimo capitolo è dedicato specificamente alle tradizionali scritture universitarie, trattando delle tesi e delle tesine come “scritture con documentazione”.</w:t>
      </w:r>
    </w:p>
    <w:p w14:paraId="3F1B086E" w14:textId="5452BBD1" w:rsidR="003126CF" w:rsidRPr="00055337" w:rsidRDefault="00055337" w:rsidP="00055337">
      <w:pPr>
        <w:jc w:val="both"/>
        <w:rPr>
          <w:rFonts w:ascii="Calibri" w:hAnsi="Calibri" w:cs="Calibri"/>
          <w:lang w:val="it-IT"/>
        </w:rPr>
      </w:pPr>
      <w:r w:rsidRPr="00055337">
        <w:rPr>
          <w:rFonts w:ascii="Calibri" w:hAnsi="Calibri" w:cs="Calibri"/>
          <w:lang w:val="it-IT"/>
        </w:rPr>
        <w:t>Il linguaggio è di facile comprensione così come poco formale è il registro.</w:t>
      </w:r>
    </w:p>
    <w:sectPr w:rsidR="003126CF" w:rsidRPr="00055337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1A6C9" w14:textId="77777777" w:rsidR="00A75707" w:rsidRDefault="00A75707" w:rsidP="00E44F4B">
      <w:r>
        <w:separator/>
      </w:r>
    </w:p>
  </w:endnote>
  <w:endnote w:type="continuationSeparator" w:id="0">
    <w:p w14:paraId="7E934C65" w14:textId="77777777" w:rsidR="00A75707" w:rsidRDefault="00A75707" w:rsidP="00E4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5AF02" w14:textId="77777777" w:rsidR="00A75707" w:rsidRDefault="00A75707" w:rsidP="00E44F4B">
      <w:r>
        <w:separator/>
      </w:r>
    </w:p>
  </w:footnote>
  <w:footnote w:type="continuationSeparator" w:id="0">
    <w:p w14:paraId="496741FA" w14:textId="77777777" w:rsidR="00A75707" w:rsidRDefault="00A75707" w:rsidP="00E44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A17D" w14:textId="77777777" w:rsidR="00E44F4B" w:rsidRPr="00E44F4B" w:rsidRDefault="00E44F4B" w:rsidP="00E44F4B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E44F4B">
      <w:rPr>
        <w:rFonts w:ascii="Calibri" w:hAnsi="Calibri" w:cs="Calibri"/>
        <w:sz w:val="20"/>
        <w:szCs w:val="20"/>
        <w:lang w:val="it-IT"/>
      </w:rPr>
      <w:t>Progetto Univers-</w:t>
    </w:r>
    <w:r w:rsidRPr="00E44F4B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E44F4B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E44F4B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E44F4B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52AD0044" w14:textId="77777777" w:rsidR="00E44F4B" w:rsidRPr="002323EE" w:rsidRDefault="00E44F4B" w:rsidP="00E44F4B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1F5D6417" w14:textId="77777777" w:rsidR="00E44F4B" w:rsidRDefault="00E44F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F59A2"/>
    <w:multiLevelType w:val="hybridMultilevel"/>
    <w:tmpl w:val="9758B6A8"/>
    <w:lvl w:ilvl="0" w:tplc="CB5C3F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D0BA4"/>
    <w:multiLevelType w:val="multilevel"/>
    <w:tmpl w:val="31142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957061468">
    <w:abstractNumId w:val="1"/>
  </w:num>
  <w:num w:numId="2" w16cid:durableId="14628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55337"/>
    <w:rsid w:val="003126CF"/>
    <w:rsid w:val="00322128"/>
    <w:rsid w:val="00362561"/>
    <w:rsid w:val="00412FF6"/>
    <w:rsid w:val="0050246A"/>
    <w:rsid w:val="00573B1C"/>
    <w:rsid w:val="00687D9B"/>
    <w:rsid w:val="007E1BA8"/>
    <w:rsid w:val="008C6F39"/>
    <w:rsid w:val="00A0547A"/>
    <w:rsid w:val="00A236DB"/>
    <w:rsid w:val="00A75707"/>
    <w:rsid w:val="00B117CD"/>
    <w:rsid w:val="00B6212A"/>
    <w:rsid w:val="00C03CA1"/>
    <w:rsid w:val="00DA1ED3"/>
    <w:rsid w:val="00E44F4B"/>
    <w:rsid w:val="00ED0D41"/>
    <w:rsid w:val="00F5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4234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1ED3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A1ED3"/>
    <w:pPr>
      <w:ind w:left="720"/>
      <w:contextualSpacing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E44F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4F4B"/>
  </w:style>
  <w:style w:type="paragraph" w:styleId="Pidipagina">
    <w:name w:val="footer"/>
    <w:basedOn w:val="Normale"/>
    <w:link w:val="PidipaginaCarattere"/>
    <w:uiPriority w:val="99"/>
    <w:unhideWhenUsed/>
    <w:rsid w:val="00E44F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10</cp:revision>
  <dcterms:created xsi:type="dcterms:W3CDTF">2018-09-06T23:03:00Z</dcterms:created>
  <dcterms:modified xsi:type="dcterms:W3CDTF">2025-01-07T21:41:00Z</dcterms:modified>
</cp:coreProperties>
</file>